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R5-217236</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for reference sensitivity for EN_DC_r15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DC_2A_n71A, DC_66A_n71A, DC_66A_n78A with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DC_2A_n71A,  DC_66A_n71A, and DC_66A_n78A with new structure.</w:t>
            </w:r>
          </w:p>
          <w:p>
            <w:pPr>
              <w:pStyle w:val="CRCoverPage"/>
              <w:spacing w:after="0"/>
            </w:pPr>
            <w:r>
              <w:rPr>
                <w:noProof/>
              </w:rPr>
              <w:t xml:space="preserve">Deleted content of </w:t>
            </w:r>
            <w:r>
              <w:t>Table 7.3B.2.3.4.2.1-2_24</w:t>
            </w:r>
          </w:p>
          <w:p>
            <w:pPr>
              <w:pStyle w:val="CRCoverPage"/>
              <w:spacing w:after="0"/>
            </w:pPr>
            <w:r>
              <w:t>Deleted content of Table 7.3B.2.3.4.2.1-3a</w:t>
            </w:r>
          </w:p>
          <w:p>
            <w:pPr>
              <w:pStyle w:val="CRCoverPage"/>
              <w:spacing w:after="0"/>
            </w:pPr>
            <w:r>
              <w:t xml:space="preserve">Deleted DC_66A_n66A from Table 7.3B.2.3.4.2.1-5. </w:t>
            </w:r>
          </w:p>
          <w:p>
            <w:pPr>
              <w:pStyle w:val="CRCoverPage"/>
              <w:spacing w:after="0"/>
            </w:pPr>
            <w:r>
              <w:t>Deleted DC_5_n71A from Table 7.3B.2.3.4.2.1-5</w:t>
            </w:r>
          </w:p>
          <w:p>
            <w:pPr>
              <w:pStyle w:val="CRCoverPage"/>
              <w:spacing w:after="0"/>
            </w:pPr>
            <w:r>
              <w:t>Deleted content of Table 7.3B.2.3.4.2.1-2_20</w:t>
            </w:r>
          </w:p>
          <w:p>
            <w:pPr>
              <w:pStyle w:val="CRCoverPage"/>
              <w:spacing w:after="0"/>
            </w:pPr>
            <w:r>
              <w:t>Deleted content of Table 7.3B.2.3.4.2.1-2_21</w:t>
            </w:r>
          </w:p>
          <w:p>
            <w:pPr>
              <w:pStyle w:val="CRCoverPage"/>
              <w:spacing w:after="0"/>
            </w:pPr>
            <w:r>
              <w:t>Deleted content of Table 7.3B.2.3.4.2.1-2_19</w:t>
            </w:r>
            <w:r>
              <w:t xml:space="preserve"> for </w:t>
            </w:r>
            <w:r>
              <w:t>DC_26A_n77A/DC_26A_n78A</w:t>
            </w:r>
            <w:r>
              <w:t xml:space="preserve"> </w:t>
            </w:r>
          </w:p>
          <w:p>
            <w:pPr>
              <w:pStyle w:val="CRCoverPage"/>
              <w:spacing w:after="0"/>
            </w:pPr>
            <w:r>
              <w:t>Delete content of Table 7.3B.2.3.4.2.1-2_7 for DC_3A_n78A and marked as Void</w:t>
            </w:r>
          </w:p>
          <w:p>
            <w:pPr>
              <w:pStyle w:val="CRCoverPage"/>
              <w:spacing w:after="0"/>
            </w:pPr>
            <w:r>
              <w:t>Delete content of Table 7.3B.2.3.4.2.1-2_18 for DC_26A_n41A and marked as Void</w:t>
            </w:r>
          </w:p>
          <w:p>
            <w:pPr>
              <w:pStyle w:val="CRCoverPage"/>
              <w:spacing w:after="0"/>
            </w:pPr>
            <w:r>
              <w:t>Delete content of Table 7.3B.2.3.4.2.1-3j receiver harmonic mixing for DC_26_n79A</w:t>
            </w:r>
          </w:p>
          <w:p>
            <w:pPr>
              <w:pStyle w:val="CRCoverPage"/>
              <w:spacing w:after="0"/>
            </w:pPr>
            <w:r>
              <w:t>Delete content of Table 7.3B.2.3.4.2.1-4e and Table 7.3B.2.3.4.2.1-4f Test configurations table for exceptions due to cross band isolation for EN-DC 41_n77</w:t>
            </w:r>
          </w:p>
          <w:p>
            <w:pPr>
              <w:pStyle w:val="CRCoverPage"/>
              <w:spacing w:after="0"/>
            </w:pPr>
            <w:r>
              <w:t>Delete content of Table 7.3B.2.3.4.2.1-4g and Table 7.3B.2.3.4.2.1-4h Test configurations table for exceptions due to cross band isolation for EN-DC 41_n78</w:t>
            </w:r>
          </w:p>
          <w:p>
            <w:pPr>
              <w:pStyle w:val="CRCoverPage"/>
              <w:spacing w:after="0"/>
              <w:rPr>
                <w:noProof/>
              </w:rPr>
            </w:pPr>
            <w:r>
              <w:t xml:space="preserve">Some editorial corrections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R5-217167 for DC_2A_n71A</w:t>
            </w:r>
          </w:p>
          <w:p>
            <w:pPr>
              <w:pStyle w:val="CRCoverPage"/>
              <w:spacing w:after="0"/>
              <w:ind w:left="100"/>
              <w:rPr>
                <w:noProof/>
              </w:rPr>
            </w:pPr>
            <w:r>
              <w:rPr>
                <w:noProof/>
              </w:rPr>
              <w:t>TP analysis is covered by R5-217166 for DC_66A_n71A</w:t>
            </w:r>
          </w:p>
          <w:p>
            <w:pPr>
              <w:pStyle w:val="CRCoverPage"/>
              <w:spacing w:after="0"/>
              <w:ind w:left="100"/>
              <w:rPr>
                <w:noProof/>
              </w:rPr>
            </w:pPr>
            <w:r>
              <w:rPr>
                <w:noProof/>
              </w:rPr>
              <w:t>TP analysis is covered by R5-217165 for DC_66A_n78A</w:t>
            </w:r>
          </w:p>
          <w:p>
            <w:pPr>
              <w:pStyle w:val="CRCoverPage"/>
              <w:spacing w:after="0"/>
              <w:ind w:left="100"/>
              <w:rPr>
                <w:noProof/>
              </w:rPr>
            </w:pPr>
            <w:r>
              <w:rPr>
                <w:noProof/>
              </w:rPr>
              <w:t>TP analysis is covered by R5-217168 for DC_5A_n66A</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p>
    <w:p>
      <w:pPr>
        <w:pStyle w:val="H6"/>
        <w:rPr>
          <w:rFonts w:eastAsiaTheme="minorEastAsia"/>
        </w:rPr>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Pr>
          <w:rFonts w:eastAsiaTheme="minorEastAsia"/>
        </w:rPr>
        <w:t>7.3B.2.3.1</w:t>
      </w:r>
      <w:r>
        <w:rPr>
          <w:rFonts w:eastAsiaTheme="minorEastAsia"/>
        </w:rPr>
        <w:tab/>
        <w:t>Test purpose</w:t>
      </w:r>
      <w:bookmarkEnd w:id="12"/>
      <w:bookmarkEnd w:id="13"/>
      <w:bookmarkEnd w:id="14"/>
      <w:bookmarkEnd w:id="15"/>
      <w:bookmarkEnd w:id="16"/>
      <w:bookmarkEnd w:id="17"/>
      <w:bookmarkEnd w:id="18"/>
      <w:bookmarkEnd w:id="19"/>
    </w:p>
    <w:p>
      <w:r>
        <w:t>Same as in clause 7.3B.2.1.1.</w:t>
      </w:r>
    </w:p>
    <w:p>
      <w:pPr>
        <w:pStyle w:val="H6"/>
        <w:rPr>
          <w:rFonts w:eastAsiaTheme="minorEastAsia"/>
        </w:rPr>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Pr>
          <w:rFonts w:eastAsiaTheme="minorEastAsia"/>
        </w:rPr>
        <w:t>7.3B.2.3.2</w:t>
      </w:r>
      <w:r>
        <w:rPr>
          <w:rFonts w:eastAsiaTheme="minorEastAsia"/>
        </w:rPr>
        <w:tab/>
        <w:t>Test applicability</w:t>
      </w:r>
      <w:bookmarkEnd w:id="20"/>
      <w:bookmarkEnd w:id="21"/>
      <w:bookmarkEnd w:id="22"/>
      <w:bookmarkEnd w:id="23"/>
      <w:bookmarkEnd w:id="24"/>
      <w:bookmarkEnd w:id="25"/>
      <w:bookmarkEnd w:id="26"/>
      <w:bookmarkEnd w:id="27"/>
    </w:p>
    <w:p>
      <w:r>
        <w:t>This test applies to all types of NR UE release 15 and forward supporting inter-band EN-DC.</w:t>
      </w:r>
    </w:p>
    <w:p>
      <w:pPr>
        <w:pStyle w:val="H6"/>
        <w:rPr>
          <w:rFonts w:eastAsiaTheme="minorEastAsia"/>
        </w:rPr>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Pr>
          <w:rFonts w:eastAsiaTheme="minorEastAsia"/>
        </w:rPr>
        <w:t>7.3B.2.3.3</w:t>
      </w:r>
      <w:r>
        <w:rPr>
          <w:rFonts w:eastAsiaTheme="minorEastAsia"/>
        </w:rPr>
        <w:tab/>
        <w:t>Minimum conformance requirements</w:t>
      </w:r>
      <w:bookmarkEnd w:id="28"/>
      <w:bookmarkEnd w:id="29"/>
      <w:bookmarkEnd w:id="30"/>
      <w:bookmarkEnd w:id="31"/>
      <w:bookmarkEnd w:id="32"/>
      <w:bookmarkEnd w:id="33"/>
      <w:bookmarkEnd w:id="34"/>
      <w:bookmarkEnd w:id="35"/>
    </w:p>
    <w:p>
      <w:r>
        <w:t>The minimum conformance requirements are defined in clause 7.3B.2.0.</w:t>
      </w:r>
    </w:p>
    <w:p>
      <w:r>
        <w:t>LTE anchor agnostic approach is not applied.</w:t>
      </w:r>
    </w:p>
    <w:p>
      <w:pPr>
        <w:pStyle w:val="H6"/>
        <w:rPr>
          <w:rFonts w:eastAsiaTheme="minorEastAsia"/>
        </w:rPr>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Pr>
          <w:rFonts w:eastAsiaTheme="minorEastAsia"/>
        </w:rPr>
        <w:t>7.3B.2.3.4</w:t>
      </w:r>
      <w:r>
        <w:rPr>
          <w:rFonts w:eastAsiaTheme="minorEastAsia"/>
        </w:rPr>
        <w:tab/>
        <w:t>Test description</w:t>
      </w:r>
      <w:bookmarkEnd w:id="36"/>
      <w:bookmarkEnd w:id="37"/>
      <w:bookmarkEnd w:id="38"/>
      <w:bookmarkEnd w:id="39"/>
      <w:bookmarkEnd w:id="40"/>
      <w:bookmarkEnd w:id="41"/>
      <w:bookmarkEnd w:id="42"/>
      <w:bookmarkEnd w:id="43"/>
    </w:p>
    <w:p>
      <w:pPr>
        <w:pStyle w:val="H6"/>
        <w:rPr>
          <w:rFonts w:eastAsiaTheme="minorEastAsia"/>
        </w:rPr>
      </w:pPr>
      <w:bookmarkStart w:id="44" w:name="_Toc43977119"/>
      <w:bookmarkStart w:id="45" w:name="_Toc52213696"/>
      <w:bookmarkStart w:id="46" w:name="_Toc60743161"/>
      <w:r>
        <w:rPr>
          <w:rFonts w:eastAsiaTheme="minorEastAsia"/>
        </w:rPr>
        <w:t>7.3B.2.3.4.1</w:t>
      </w:r>
      <w:r>
        <w:rPr>
          <w:rFonts w:eastAsiaTheme="minorEastAsia"/>
        </w:rPr>
        <w:tab/>
        <w:t>Void</w:t>
      </w:r>
      <w:bookmarkEnd w:id="44"/>
      <w:bookmarkEnd w:id="45"/>
      <w:bookmarkEnd w:id="46"/>
    </w:p>
    <w:p>
      <w:pPr>
        <w:pStyle w:val="H6"/>
        <w:rPr>
          <w:rFonts w:eastAsiaTheme="minorEastAsia"/>
        </w:rPr>
      </w:pPr>
      <w:bookmarkStart w:id="47" w:name="_Toc43977120"/>
      <w:bookmarkStart w:id="48" w:name="_Toc52213697"/>
      <w:bookmarkStart w:id="49" w:name="_Toc60743162"/>
      <w:r>
        <w:rPr>
          <w:rFonts w:eastAsiaTheme="minorEastAsia"/>
        </w:rPr>
        <w:t>7.3B.2.3.4.2</w:t>
      </w:r>
      <w:r>
        <w:rPr>
          <w:rFonts w:eastAsiaTheme="minorEastAsia"/>
        </w:rPr>
        <w:tab/>
        <w:t>Test description</w:t>
      </w:r>
      <w:bookmarkEnd w:id="47"/>
      <w:bookmarkEnd w:id="48"/>
      <w:bookmarkEnd w:id="49"/>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 xml:space="preserve">The details of the uplink and downlink reference measurement channels (RMCs) are specified in </w:t>
      </w:r>
      <w:ins w:id="50" w:author="Kevin Wang (QMC)" w:date="2021-10-26T17:20:00Z">
        <w:r>
          <w:t xml:space="preserve">TS 36.521-1 [10] </w:t>
        </w:r>
      </w:ins>
      <w:r>
        <w:t>Annex A.2 and A.3 for E-UTRA RMC, and in TS 38.521-1 [8] Annex A.2 and A.3 for NR RMC respectively. The details of the OCNG patterns used are specified in TS 36.521-1 [10] Annex A.5 and in TS 38.521-1 [8] Annex A.5 for E-UTRA CG and NR CG</w:t>
      </w:r>
      <w:ins w:id="51" w:author="Kevin Wang (QMC)" w:date="2021-10-26T17:20:00Z">
        <w:r>
          <w:t>,</w:t>
        </w:r>
      </w:ins>
      <w:r>
        <w:t xml:space="preserve"> respectively. Configurations of PDSCH and PDCCH before measurement are specified in TS 36.521-1 [10] Annex C.2 and in TS 38.521-1 [8] Annex C.2 for E-UTRA CG and NR CG</w:t>
      </w:r>
      <w:ins w:id="52" w:author="Kevin Wang (QMC)" w:date="2021-10-26T17:20:00Z">
        <w:r>
          <w:t>,</w:t>
        </w:r>
      </w:ins>
      <w:r>
        <w:t xml:space="preserve">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ins w:id="53" w:author="Kevin Wang (QMC)" w:date="2021-10-26T17:32:00Z">
              <w:r>
                <w:t>, unless otherwise specified in Table 7.3B.2.3.4.2.1-2_1 to Table 7.3B.2.3.4.2.1-2_28.</w:t>
              </w:r>
            </w:ins>
            <w:del w:id="54" w:author="Kevin Wang (QMC)" w:date="2021-10-26T17:32:00Z">
              <w:r>
                <w:delText>.</w:delText>
              </w:r>
            </w:del>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5"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6"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7"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 xml:space="preserve">Table 7.3B.2.3.4.2.1-2_7: </w:t>
      </w:r>
      <w:del w:id="58" w:author="Kevin Wang (QMC)" w:date="2021-10-26T23:58:00Z">
        <w:r>
          <w:delText>Test configurations table for exceptions due to UL harmonic interference for EN-DC 3_n78 (Test frequencies are selected to fulfil Requirement for Note 1 and 2 in Table 7.3B.2.0.3.1-1)</w:delText>
        </w:r>
      </w:del>
      <w:ins w:id="59" w:author="Kevin Wang (QMC)" w:date="2021-10-26T23:5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60" w:author="Kevin Wang (QMC)" w:date="2021-10-26T23:58: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1" w:author="Kevin Wang (QMC)" w:date="2021-10-26T23:58:00Z"/>
                <w:rFonts w:eastAsia="MS Mincho"/>
              </w:rPr>
            </w:pPr>
            <w:del w:id="62" w:author="Kevin Wang (QMC)" w:date="2021-10-26T23:58:00Z">
              <w:r>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3" w:author="Kevin Wang (QMC)" w:date="2021-10-26T23:58:00Z"/>
                <w:rFonts w:eastAsia="MS Mincho"/>
              </w:rPr>
            </w:pPr>
            <w:del w:id="64" w:author="Kevin Wang (QMC)" w:date="2021-10-26T23:58:00Z">
              <w:r>
                <w:rPr>
                  <w:rFonts w:eastAsia="MS Mincho"/>
                </w:rPr>
                <w:delText>NR Band n78</w:delText>
              </w:r>
            </w:del>
          </w:p>
        </w:tc>
      </w:tr>
      <w:tr>
        <w:trPr>
          <w:trHeight w:val="225"/>
          <w:jc w:val="center"/>
          <w:del w:id="65"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6" w:author="Kevin Wang (QMC)" w:date="2021-10-26T23:58:00Z"/>
                <w:rFonts w:eastAsia="MS Mincho"/>
              </w:rPr>
            </w:pPr>
            <w:del w:id="67" w:author="Kevin Wang (QMC)" w:date="2021-10-26T23:58: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1-10-26T23:58:00Z"/>
                <w:rFonts w:eastAsia="MS Mincho"/>
              </w:rPr>
            </w:pPr>
            <w:del w:id="69" w:author="Kevin Wang (QMC)" w:date="2021-10-26T23:58:00Z">
              <w:r>
                <w:rPr>
                  <w:rFonts w:eastAsia="MS Mincho"/>
                </w:rPr>
                <w:delText>Channel BW</w:delText>
              </w:r>
            </w:del>
          </w:p>
          <w:p>
            <w:pPr>
              <w:pStyle w:val="TAH"/>
              <w:rPr>
                <w:del w:id="70" w:author="Kevin Wang (QMC)" w:date="2021-10-26T23:58:00Z"/>
                <w:rFonts w:eastAsia="MS Mincho"/>
              </w:rPr>
            </w:pPr>
            <w:del w:id="71" w:author="Kevin Wang (QMC)" w:date="2021-10-26T23:58: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2" w:author="Kevin Wang (QMC)" w:date="2021-10-26T23:58:00Z"/>
                <w:rFonts w:eastAsia="MS Mincho"/>
              </w:rPr>
            </w:pPr>
            <w:del w:id="73" w:author="Kevin Wang (QMC)" w:date="2021-10-26T23:58: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4" w:author="Kevin Wang (QMC)" w:date="2021-10-26T23:58:00Z"/>
                <w:rFonts w:eastAsia="MS Mincho"/>
              </w:rPr>
            </w:pPr>
            <w:del w:id="75" w:author="Kevin Wang (QMC)" w:date="2021-10-26T23:58: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6" w:author="Kevin Wang (QMC)" w:date="2021-10-26T23:58:00Z"/>
                <w:rFonts w:eastAsia="MS Mincho"/>
              </w:rPr>
            </w:pPr>
            <w:del w:id="77" w:author="Kevin Wang (QMC)" w:date="2021-10-26T23:58:00Z">
              <w:r>
                <w:rPr>
                  <w:rFonts w:eastAsia="MS Mincho"/>
                </w:rPr>
                <w:delText>UL</w:delText>
              </w:r>
            </w:del>
          </w:p>
          <w:p>
            <w:pPr>
              <w:pStyle w:val="TAH"/>
              <w:rPr>
                <w:del w:id="78" w:author="Kevin Wang (QMC)" w:date="2021-10-26T23:58:00Z"/>
                <w:rFonts w:eastAsia="MS Mincho"/>
              </w:rPr>
            </w:pPr>
            <w:del w:id="79" w:author="Kevin Wang (QMC)" w:date="2021-10-26T23:58: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80" w:author="Kevin Wang (QMC)" w:date="2021-10-26T23:58:00Z"/>
                <w:rFonts w:eastAsia="MS Mincho"/>
              </w:rPr>
            </w:pPr>
            <w:del w:id="81" w:author="Kevin Wang (QMC)" w:date="2021-10-26T23:58: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82" w:author="Kevin Wang (QMC)" w:date="2021-10-26T23:58:00Z"/>
                <w:rFonts w:eastAsia="MS Mincho"/>
              </w:rPr>
            </w:pPr>
            <w:del w:id="83" w:author="Kevin Wang (QMC)" w:date="2021-10-26T23:58:00Z">
              <w:r>
                <w:rPr>
                  <w:rFonts w:eastAsia="MS Mincho"/>
                </w:rPr>
                <w:delText>NR CBW (MHz)</w:delText>
              </w:r>
            </w:del>
          </w:p>
        </w:tc>
        <w:tc>
          <w:tcPr>
            <w:tcW w:w="2463" w:type="dxa"/>
            <w:tcBorders>
              <w:bottom w:val="single" w:sz="4" w:space="0" w:color="auto"/>
            </w:tcBorders>
            <w:vAlign w:val="center"/>
          </w:tcPr>
          <w:p>
            <w:pPr>
              <w:pStyle w:val="TAH"/>
              <w:rPr>
                <w:del w:id="84" w:author="Kevin Wang (QMC)" w:date="2021-10-26T23:58:00Z"/>
                <w:rFonts w:eastAsia="MS Mincho"/>
              </w:rPr>
            </w:pPr>
            <w:del w:id="85" w:author="Kevin Wang (QMC)" w:date="2021-10-26T23:58:00Z">
              <w:r>
                <w:rPr>
                  <w:rFonts w:eastAsia="MS Mincho"/>
                </w:rPr>
                <w:delText>UL</w:delText>
              </w:r>
            </w:del>
          </w:p>
          <w:p>
            <w:pPr>
              <w:pStyle w:val="TAH"/>
              <w:rPr>
                <w:del w:id="86" w:author="Kevin Wang (QMC)" w:date="2021-10-26T23:58:00Z"/>
                <w:rFonts w:eastAsia="MS Mincho"/>
              </w:rPr>
            </w:pPr>
            <w:del w:id="87" w:author="Kevin Wang (QMC)" w:date="2021-10-26T23:58: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8"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 w:author="Kevin Wang (QMC)" w:date="2021-10-26T23:58:00Z"/>
                <w:rFonts w:eastAsia="MS Mincho"/>
              </w:rPr>
            </w:pPr>
            <w:del w:id="90" w:author="Kevin Wang (QMC)" w:date="2021-10-26T23:58: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1" w:author="Kevin Wang (QMC)" w:date="2021-10-26T23:5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2" w:author="Kevin Wang (QMC)" w:date="2021-10-26T23:58:00Z"/>
                <w:rFonts w:eastAsia="MS Mincho"/>
              </w:rPr>
            </w:pPr>
            <w:del w:id="93" w:author="Kevin Wang (QMC)" w:date="2021-10-26T23:58:00Z">
              <w:r>
                <w:rPr>
                  <w:rFonts w:eastAsia="MS Mincho"/>
                </w:rPr>
                <w:delText>1715 MHz/</w:delText>
              </w:r>
            </w:del>
          </w:p>
          <w:p>
            <w:pPr>
              <w:pStyle w:val="TAC"/>
              <w:rPr>
                <w:del w:id="94" w:author="Kevin Wang (QMC)" w:date="2021-10-26T23:58:00Z"/>
                <w:rFonts w:eastAsia="MS Mincho"/>
              </w:rPr>
            </w:pPr>
            <w:del w:id="95" w:author="Kevin Wang (QMC)" w:date="2021-10-26T23:58: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 w:author="Kevin Wang (QMC)" w:date="2021-10-26T23:58:00Z"/>
                <w:rFonts w:eastAsia="MS Mincho"/>
              </w:rPr>
            </w:pPr>
            <w:del w:id="97" w:author="Kevin Wang (QMC)" w:date="2021-10-26T23:58: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8" w:author="Kevin Wang (QMC)" w:date="2021-10-26T23:58:00Z"/>
                <w:rFonts w:eastAsia="MS Mincho"/>
              </w:rPr>
            </w:pPr>
            <w:del w:id="99" w:author="Kevin Wang (QMC)" w:date="2021-10-26T23:58:00Z">
              <w:r>
                <w:rPr>
                  <w:rFonts w:eastAsia="MS Mincho"/>
                </w:rPr>
                <w:delText>3430.02 MHz/</w:delText>
              </w:r>
            </w:del>
          </w:p>
          <w:p>
            <w:pPr>
              <w:pStyle w:val="TAC"/>
              <w:rPr>
                <w:del w:id="100" w:author="Kevin Wang (QMC)" w:date="2021-10-26T23:58:00Z"/>
                <w:rFonts w:eastAsia="MS Mincho"/>
              </w:rPr>
            </w:pPr>
            <w:del w:id="101" w:author="Kevin Wang (QMC)" w:date="2021-10-26T23:58: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02" w:author="Kevin Wang (QMC)" w:date="2021-10-26T23:58:00Z"/>
                <w:rFonts w:eastAsia="MS Mincho"/>
              </w:rPr>
            </w:pPr>
            <w:del w:id="103" w:author="Kevin Wang (QMC)" w:date="2021-10-26T23:58: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04" w:author="Kevin Wang (QMC)" w:date="2021-10-26T23:58:00Z"/>
                <w:rFonts w:eastAsia="MS Mincho"/>
              </w:rPr>
            </w:pPr>
            <w:del w:id="105" w:author="Kevin Wang (QMC)" w:date="2021-10-26T23:58:00Z">
              <w:r>
                <w:rPr>
                  <w:rFonts w:eastAsia="MS Mincho"/>
                </w:rPr>
                <w:delText>REFSENS (NOTE 2)</w:delText>
              </w:r>
            </w:del>
          </w:p>
        </w:tc>
      </w:tr>
      <w:tr>
        <w:trPr>
          <w:trHeight w:val="225"/>
          <w:jc w:val="center"/>
          <w:del w:id="106"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1-10-26T23:58:00Z"/>
                <w:rFonts w:eastAsia="MS Mincho"/>
              </w:rPr>
            </w:pPr>
            <w:del w:id="108" w:author="Kevin Wang (QMC)" w:date="2021-10-26T23:58: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09" w:author="Kevin Wang (QMC)" w:date="2021-10-26T23:58: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0" w:author="Kevin Wang (QMC)" w:date="2021-10-26T23:58:00Z"/>
                <w:rFonts w:eastAsia="MS Mincho"/>
              </w:rPr>
            </w:pPr>
            <w:del w:id="111" w:author="Kevin Wang (QMC)" w:date="2021-10-26T23:58:00Z">
              <w:r>
                <w:rPr>
                  <w:rFonts w:eastAsia="MS Mincho"/>
                </w:rPr>
                <w:delText>1715 MHz/</w:delText>
              </w:r>
            </w:del>
          </w:p>
          <w:p>
            <w:pPr>
              <w:pStyle w:val="TAC"/>
              <w:rPr>
                <w:del w:id="112" w:author="Kevin Wang (QMC)" w:date="2021-10-26T23:58:00Z"/>
                <w:lang w:eastAsia="ja-JP"/>
              </w:rPr>
            </w:pPr>
            <w:del w:id="113" w:author="Kevin Wang (QMC)" w:date="2021-10-26T23:58: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4" w:author="Kevin Wang (QMC)" w:date="2021-10-26T23:58:00Z"/>
                <w:rFonts w:eastAsia="MS Mincho"/>
              </w:rPr>
            </w:pPr>
            <w:del w:id="115" w:author="Kevin Wang (QMC)" w:date="2021-10-26T23:58: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1-10-26T23:58:00Z"/>
                <w:rFonts w:eastAsia="MS Mincho"/>
              </w:rPr>
            </w:pPr>
            <w:del w:id="117" w:author="Kevin Wang (QMC)" w:date="2021-10-26T23:58:00Z">
              <w:r>
                <w:rPr>
                  <w:rFonts w:eastAsia="MS Mincho"/>
                </w:rPr>
                <w:delText>3430.02 MHz/</w:delText>
              </w:r>
            </w:del>
          </w:p>
          <w:p>
            <w:pPr>
              <w:pStyle w:val="TAC"/>
              <w:rPr>
                <w:del w:id="118" w:author="Kevin Wang (QMC)" w:date="2021-10-26T23:58:00Z"/>
                <w:lang w:eastAsia="ja-JP"/>
              </w:rPr>
            </w:pPr>
            <w:del w:id="119" w:author="Kevin Wang (QMC)" w:date="2021-10-26T23:58: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20" w:author="Kevin Wang (QMC)" w:date="2021-10-26T23:58:00Z"/>
                <w:rFonts w:eastAsia="MS Mincho"/>
              </w:rPr>
            </w:pPr>
            <w:del w:id="121" w:author="Kevin Wang (QMC)" w:date="2021-10-26T23:58:00Z">
              <w:r>
                <w:rPr>
                  <w:rFonts w:eastAsia="MS Mincho"/>
                </w:rPr>
                <w:delText>Mid</w:delText>
              </w:r>
            </w:del>
          </w:p>
          <w:p>
            <w:pPr>
              <w:pStyle w:val="TAC"/>
              <w:rPr>
                <w:del w:id="122" w:author="Kevin Wang (QMC)" w:date="2021-10-26T23:58:00Z"/>
                <w:rFonts w:eastAsia="MS Mincho"/>
              </w:rPr>
            </w:pPr>
            <w:del w:id="123" w:author="Kevin Wang (QMC)" w:date="2021-10-26T23:58: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24" w:author="Kevin Wang (QMC)" w:date="2021-10-26T23:58:00Z"/>
                <w:rFonts w:eastAsia="MS Mincho"/>
              </w:rPr>
            </w:pPr>
            <w:del w:id="125" w:author="Kevin Wang (QMC)" w:date="2021-10-26T23:58:00Z">
              <w:r>
                <w:rPr>
                  <w:rFonts w:eastAsia="MS Mincho"/>
                </w:rPr>
                <w:delText>REFSENS (NOTE 2)</w:delText>
              </w:r>
            </w:del>
          </w:p>
        </w:tc>
      </w:tr>
      <w:tr>
        <w:trPr>
          <w:trHeight w:val="225"/>
          <w:jc w:val="center"/>
          <w:del w:id="126"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7" w:author="Kevin Wang (QMC)" w:date="2021-10-26T23:58:00Z"/>
                <w:rFonts w:eastAsia="MS Mincho"/>
              </w:rPr>
            </w:pPr>
            <w:del w:id="128" w:author="Kevin Wang (QMC)" w:date="2021-10-26T23:58: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29" w:author="Kevin Wang (QMC)" w:date="2021-10-26T23:58:00Z"/>
                <w:rFonts w:eastAsia="MS Mincho"/>
              </w:rPr>
            </w:pPr>
            <w:del w:id="130" w:author="Kevin Wang (QMC)" w:date="2021-10-26T23:58: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1" w:author="Kevin Wang (QMC)" w:date="2021-10-26T23:58:00Z"/>
                <w:lang w:eastAsia="ja-JP"/>
              </w:rPr>
            </w:pPr>
            <w:del w:id="132" w:author="Kevin Wang (QMC)" w:date="2021-10-26T23:58:00Z">
              <w:r>
                <w:rPr>
                  <w:lang w:eastAsia="ja-JP"/>
                </w:rPr>
                <w:delText>1747.5 MHz/</w:delText>
              </w:r>
            </w:del>
          </w:p>
          <w:p>
            <w:pPr>
              <w:pStyle w:val="TAC"/>
              <w:rPr>
                <w:del w:id="133" w:author="Kevin Wang (QMC)" w:date="2021-10-26T23:58:00Z"/>
                <w:rFonts w:eastAsia="MS Mincho"/>
              </w:rPr>
            </w:pPr>
            <w:del w:id="134" w:author="Kevin Wang (QMC)" w:date="2021-10-26T23:58: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5" w:author="Kevin Wang (QMC)" w:date="2021-10-26T23:58:00Z"/>
                <w:rFonts w:eastAsia="MS Mincho"/>
              </w:rPr>
            </w:pPr>
            <w:del w:id="136" w:author="Kevin Wang (QMC)" w:date="2021-10-26T23:58: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7" w:author="Kevin Wang (QMC)" w:date="2021-10-26T23:58:00Z"/>
                <w:lang w:eastAsia="ja-JP"/>
              </w:rPr>
            </w:pPr>
            <w:del w:id="138" w:author="Kevin Wang (QMC)" w:date="2021-10-26T23:58:00Z">
              <w:r>
                <w:rPr>
                  <w:lang w:eastAsia="ja-JP"/>
                </w:rPr>
                <w:delText>3495 MHz/</w:delText>
              </w:r>
            </w:del>
          </w:p>
          <w:p>
            <w:pPr>
              <w:pStyle w:val="TAC"/>
              <w:rPr>
                <w:del w:id="139" w:author="Kevin Wang (QMC)" w:date="2021-10-26T23:58:00Z"/>
                <w:rFonts w:eastAsia="MS Mincho"/>
              </w:rPr>
            </w:pPr>
            <w:del w:id="140" w:author="Kevin Wang (QMC)" w:date="2021-10-26T23:58: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41" w:author="Kevin Wang (QMC)" w:date="2021-10-26T23:58:00Z"/>
                <w:rFonts w:eastAsia="MS Mincho"/>
              </w:rPr>
            </w:pPr>
            <w:del w:id="142" w:author="Kevin Wang (QMC)" w:date="2021-10-26T23:58: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43" w:author="Kevin Wang (QMC)" w:date="2021-10-26T23:58:00Z"/>
                <w:rFonts w:eastAsia="MS Mincho"/>
              </w:rPr>
            </w:pPr>
            <w:del w:id="144" w:author="Kevin Wang (QMC)" w:date="2021-10-26T23:58:00Z">
              <w:r>
                <w:rPr>
                  <w:rFonts w:eastAsia="MS Mincho"/>
                </w:rPr>
                <w:delText>REFSENS (NOTE 2)</w:delText>
              </w:r>
            </w:del>
          </w:p>
        </w:tc>
      </w:tr>
      <w:tr>
        <w:trPr>
          <w:trHeight w:val="225"/>
          <w:jc w:val="center"/>
          <w:del w:id="145"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46" w:author="Kevin Wang (QMC)" w:date="2021-10-26T23:58:00Z"/>
                <w:rFonts w:eastAsia="MS Mincho"/>
              </w:rPr>
            </w:pPr>
            <w:del w:id="147" w:author="Kevin Wang (QMC)" w:date="2021-10-26T23:58: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148" w:author="Kevin Wang (QMC)" w:date="2021-10-26T23:5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49" w:author="Kevin Wang (QMC)" w:date="2021-10-26T23:58:00Z"/>
                <w:lang w:eastAsia="ja-JP"/>
              </w:rPr>
            </w:pPr>
            <w:del w:id="150" w:author="Kevin Wang (QMC)" w:date="2021-10-26T23:58:00Z">
              <w:r>
                <w:rPr>
                  <w:lang w:eastAsia="ja-JP"/>
                </w:rPr>
                <w:delText>1747.5 MHz/</w:delText>
              </w:r>
            </w:del>
          </w:p>
          <w:p>
            <w:pPr>
              <w:pStyle w:val="TAC"/>
              <w:rPr>
                <w:del w:id="151" w:author="Kevin Wang (QMC)" w:date="2021-10-26T23:58:00Z"/>
                <w:lang w:eastAsia="ja-JP"/>
              </w:rPr>
            </w:pPr>
            <w:del w:id="152" w:author="Kevin Wang (QMC)" w:date="2021-10-26T23:58: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3" w:author="Kevin Wang (QMC)" w:date="2021-10-26T23:58:00Z"/>
                <w:rFonts w:eastAsia="MS Mincho"/>
              </w:rPr>
            </w:pPr>
            <w:del w:id="154" w:author="Kevin Wang (QMC)" w:date="2021-10-26T23:58: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5" w:author="Kevin Wang (QMC)" w:date="2021-10-26T23:58:00Z"/>
                <w:lang w:eastAsia="ja-JP"/>
              </w:rPr>
            </w:pPr>
            <w:del w:id="156" w:author="Kevin Wang (QMC)" w:date="2021-10-26T23:58:00Z">
              <w:r>
                <w:rPr>
                  <w:lang w:eastAsia="ja-JP"/>
                </w:rPr>
                <w:delText xml:space="preserve">3495 MHz/ </w:delText>
              </w:r>
            </w:del>
          </w:p>
          <w:p>
            <w:pPr>
              <w:pStyle w:val="TAC"/>
              <w:rPr>
                <w:del w:id="157" w:author="Kevin Wang (QMC)" w:date="2021-10-26T23:58:00Z"/>
                <w:lang w:eastAsia="ja-JP"/>
              </w:rPr>
            </w:pPr>
            <w:del w:id="158" w:author="Kevin Wang (QMC)" w:date="2021-10-26T23:58: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59" w:author="Kevin Wang (QMC)" w:date="2021-10-26T23:58:00Z"/>
                <w:rFonts w:eastAsia="MS Mincho"/>
              </w:rPr>
            </w:pPr>
            <w:del w:id="160" w:author="Kevin Wang (QMC)" w:date="2021-10-26T23:58:00Z">
              <w:r>
                <w:rPr>
                  <w:rFonts w:eastAsia="MS Mincho"/>
                </w:rPr>
                <w:delText>Mid</w:delText>
              </w:r>
            </w:del>
          </w:p>
          <w:p>
            <w:pPr>
              <w:pStyle w:val="TAC"/>
              <w:rPr>
                <w:del w:id="161" w:author="Kevin Wang (QMC)" w:date="2021-10-26T23:58:00Z"/>
                <w:rFonts w:eastAsia="MS Mincho"/>
              </w:rPr>
            </w:pPr>
            <w:del w:id="162" w:author="Kevin Wang (QMC)" w:date="2021-10-26T23:58: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63" w:author="Kevin Wang (QMC)" w:date="2021-10-26T23:58:00Z"/>
                <w:rFonts w:eastAsia="MS Mincho"/>
              </w:rPr>
            </w:pPr>
            <w:del w:id="164" w:author="Kevin Wang (QMC)" w:date="2021-10-26T23:58:00Z">
              <w:r>
                <w:rPr>
                  <w:rFonts w:eastAsia="MS Mincho"/>
                </w:rPr>
                <w:delText>REFSENS (NOTE 2)</w:delText>
              </w:r>
            </w:del>
          </w:p>
        </w:tc>
      </w:tr>
      <w:tr>
        <w:trPr>
          <w:trHeight w:val="225"/>
          <w:jc w:val="center"/>
          <w:del w:id="165"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66" w:author="Kevin Wang (QMC)" w:date="2021-10-26T23:58:00Z"/>
                <w:rFonts w:eastAsia="MS Mincho"/>
              </w:rPr>
            </w:pPr>
            <w:del w:id="167" w:author="Kevin Wang (QMC)" w:date="2021-10-26T23:58: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168" w:author="Kevin Wang (QMC)" w:date="2021-10-26T23:5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9" w:author="Kevin Wang (QMC)" w:date="2021-10-26T23:58:00Z"/>
                <w:rFonts w:eastAsia="MS Mincho"/>
              </w:rPr>
            </w:pPr>
            <w:del w:id="170" w:author="Kevin Wang (QMC)" w:date="2021-10-26T23:58:00Z">
              <w:r>
                <w:rPr>
                  <w:lang w:eastAsia="ja-JP"/>
                </w:rPr>
                <w:delText>1780 MHz/ 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1" w:author="Kevin Wang (QMC)" w:date="2021-10-26T23:58:00Z"/>
                <w:rFonts w:eastAsia="MS Mincho"/>
              </w:rPr>
            </w:pPr>
            <w:del w:id="172" w:author="Kevin Wang (QMC)" w:date="2021-10-26T23:58: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3" w:author="Kevin Wang (QMC)" w:date="2021-10-26T23:58:00Z"/>
                <w:lang w:eastAsia="ja-JP"/>
              </w:rPr>
            </w:pPr>
            <w:del w:id="174" w:author="Kevin Wang (QMC)" w:date="2021-10-26T23:58:00Z">
              <w:r>
                <w:rPr>
                  <w:lang w:eastAsia="ja-JP"/>
                </w:rPr>
                <w:delText xml:space="preserve">3560.01 MHz/ </w:delText>
              </w:r>
            </w:del>
          </w:p>
          <w:p>
            <w:pPr>
              <w:pStyle w:val="TAC"/>
              <w:rPr>
                <w:del w:id="175" w:author="Kevin Wang (QMC)" w:date="2021-10-26T23:58:00Z"/>
                <w:rFonts w:eastAsia="MS Mincho"/>
              </w:rPr>
            </w:pPr>
            <w:del w:id="176" w:author="Kevin Wang (QMC)" w:date="2021-10-26T23:58: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77" w:author="Kevin Wang (QMC)" w:date="2021-10-26T23:58:00Z"/>
                <w:rFonts w:eastAsia="MS Mincho"/>
              </w:rPr>
            </w:pPr>
            <w:del w:id="178" w:author="Kevin Wang (QMC)" w:date="2021-10-26T23:58: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79" w:author="Kevin Wang (QMC)" w:date="2021-10-26T23:58:00Z"/>
                <w:rFonts w:eastAsia="MS Mincho"/>
              </w:rPr>
            </w:pPr>
            <w:del w:id="180" w:author="Kevin Wang (QMC)" w:date="2021-10-26T23:58:00Z">
              <w:r>
                <w:rPr>
                  <w:rFonts w:eastAsia="MS Mincho"/>
                </w:rPr>
                <w:delText>REFSENS (NOTE 2)</w:delText>
              </w:r>
            </w:del>
          </w:p>
        </w:tc>
      </w:tr>
      <w:tr>
        <w:trPr>
          <w:trHeight w:val="225"/>
          <w:jc w:val="center"/>
          <w:del w:id="181" w:author="Kevin Wang (QMC)" w:date="2021-10-26T23:58: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2" w:author="Kevin Wang (QMC)" w:date="2021-10-26T23:58:00Z"/>
                <w:rFonts w:eastAsia="MS Mincho"/>
              </w:rPr>
            </w:pPr>
            <w:del w:id="183" w:author="Kevin Wang (QMC)" w:date="2021-10-26T23:58: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184" w:author="Kevin Wang (QMC)" w:date="2021-10-26T23:5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5" w:author="Kevin Wang (QMC)" w:date="2021-10-26T23:58:00Z"/>
                <w:lang w:eastAsia="ja-JP"/>
              </w:rPr>
            </w:pPr>
            <w:del w:id="186" w:author="Kevin Wang (QMC)" w:date="2021-10-26T23:58:00Z">
              <w:r>
                <w:rPr>
                  <w:lang w:eastAsia="ja-JP"/>
                </w:rPr>
                <w:delText>1780 MHz/</w:delText>
              </w:r>
            </w:del>
          </w:p>
          <w:p>
            <w:pPr>
              <w:pStyle w:val="TAC"/>
              <w:rPr>
                <w:del w:id="187" w:author="Kevin Wang (QMC)" w:date="2021-10-26T23:58:00Z"/>
                <w:lang w:eastAsia="ja-JP"/>
              </w:rPr>
            </w:pPr>
            <w:del w:id="188" w:author="Kevin Wang (QMC)" w:date="2021-10-26T23:58: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89" w:author="Kevin Wang (QMC)" w:date="2021-10-26T23:58:00Z"/>
                <w:rFonts w:eastAsia="MS Mincho"/>
              </w:rPr>
            </w:pPr>
            <w:del w:id="190" w:author="Kevin Wang (QMC)" w:date="2021-10-26T23:58: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1" w:author="Kevin Wang (QMC)" w:date="2021-10-26T23:58:00Z"/>
                <w:lang w:eastAsia="ja-JP"/>
              </w:rPr>
            </w:pPr>
            <w:del w:id="192" w:author="Kevin Wang (QMC)" w:date="2021-10-26T23:58:00Z">
              <w:r>
                <w:rPr>
                  <w:lang w:eastAsia="ja-JP"/>
                </w:rPr>
                <w:delText>3560.01 MHz/</w:delText>
              </w:r>
            </w:del>
          </w:p>
          <w:p>
            <w:pPr>
              <w:pStyle w:val="TAC"/>
              <w:rPr>
                <w:del w:id="193" w:author="Kevin Wang (QMC)" w:date="2021-10-26T23:58:00Z"/>
                <w:lang w:eastAsia="ja-JP"/>
              </w:rPr>
            </w:pPr>
            <w:del w:id="194" w:author="Kevin Wang (QMC)" w:date="2021-10-26T23:58: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95" w:author="Kevin Wang (QMC)" w:date="2021-10-26T23:58:00Z"/>
                <w:rFonts w:eastAsia="MS Mincho"/>
              </w:rPr>
            </w:pPr>
            <w:del w:id="196" w:author="Kevin Wang (QMC)" w:date="2021-10-26T23:58:00Z">
              <w:r>
                <w:rPr>
                  <w:rFonts w:eastAsia="MS Mincho"/>
                </w:rPr>
                <w:delText>Mid</w:delText>
              </w:r>
            </w:del>
          </w:p>
          <w:p>
            <w:pPr>
              <w:pStyle w:val="TAC"/>
              <w:rPr>
                <w:del w:id="197" w:author="Kevin Wang (QMC)" w:date="2021-10-26T23:58:00Z"/>
                <w:rFonts w:eastAsia="MS Mincho"/>
              </w:rPr>
            </w:pPr>
            <w:del w:id="198" w:author="Kevin Wang (QMC)" w:date="2021-10-26T23:58: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99" w:author="Kevin Wang (QMC)" w:date="2021-10-26T23:58:00Z"/>
                <w:rFonts w:eastAsia="MS Mincho"/>
              </w:rPr>
            </w:pPr>
            <w:del w:id="200" w:author="Kevin Wang (QMC)" w:date="2021-10-26T23:58:00Z">
              <w:r>
                <w:rPr>
                  <w:rFonts w:eastAsia="MS Mincho"/>
                </w:rPr>
                <w:delText>REFSENS (NOTE 2)</w:delText>
              </w:r>
            </w:del>
          </w:p>
        </w:tc>
      </w:tr>
      <w:tr>
        <w:trPr>
          <w:trHeight w:val="225"/>
          <w:jc w:val="center"/>
          <w:del w:id="201" w:author="Kevin Wang (QMC)" w:date="2021-10-26T23:58:00Z"/>
        </w:trPr>
        <w:tc>
          <w:tcPr>
            <w:tcW w:w="9416" w:type="dxa"/>
            <w:gridSpan w:val="7"/>
            <w:tcBorders>
              <w:top w:val="single" w:sz="4" w:space="0" w:color="auto"/>
              <w:left w:val="single" w:sz="4" w:space="0" w:color="auto"/>
              <w:bottom w:val="single" w:sz="4" w:space="0" w:color="auto"/>
            </w:tcBorders>
            <w:vAlign w:val="center"/>
          </w:tcPr>
          <w:p>
            <w:pPr>
              <w:pStyle w:val="TAN"/>
              <w:rPr>
                <w:del w:id="202" w:author="Kevin Wang (QMC)" w:date="2021-10-26T23:58:00Z"/>
                <w:rFonts w:eastAsia="MS Mincho"/>
              </w:rPr>
            </w:pPr>
            <w:del w:id="203" w:author="Kevin Wang (QMC)" w:date="2021-10-26T23:58:00Z">
              <w:r>
                <w:rPr>
                  <w:rFonts w:eastAsia="MS Mincho"/>
                </w:rPr>
                <w:delText>NOTE 1:</w:delText>
              </w:r>
              <w:r>
                <w:rPr>
                  <w:rFonts w:eastAsia="MS Mincho"/>
                </w:rPr>
                <w:tab/>
                <w:delText>Test frequencies are selected to fulfil Note 2 and 13 in Table 7.3B.2.0.3.1-1.</w:delText>
              </w:r>
            </w:del>
          </w:p>
          <w:p>
            <w:pPr>
              <w:pStyle w:val="TAN"/>
              <w:rPr>
                <w:del w:id="204" w:author="Kevin Wang (QMC)" w:date="2021-10-26T23:58:00Z"/>
                <w:rFonts w:eastAsia="MS Mincho"/>
              </w:rPr>
            </w:pPr>
            <w:del w:id="205" w:author="Kevin Wang (QMC)" w:date="2021-10-26T23:58: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7.3B.2.3.4.2.1-2_8: </w:t>
      </w:r>
      <w:del w:id="206" w:author="Kevin Wang (QMC)" w:date="2021-10-26T23:59:00Z">
        <w:r>
          <w:delText>Test configurations table for exceptions due to UL harmonic interference for EN-DC 3_n78 (Test frequencies are selected to fulfil Requirement for Note 3 in Table 7.3B.2.0.3.1-1)</w:delText>
        </w:r>
      </w:del>
      <w:ins w:id="207" w:author="Kevin Wang (QMC)" w:date="2021-10-26T23:59: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208" w:author="Kevin Wang (QMC)" w:date="2021-10-27T00:00: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09" w:author="Kevin Wang (QMC)" w:date="2021-10-27T00:00:00Z"/>
                <w:rFonts w:eastAsia="MS Mincho"/>
              </w:rPr>
            </w:pPr>
            <w:del w:id="210" w:author="Kevin Wang (QMC)" w:date="2021-10-27T00:00:00Z">
              <w:r>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pPr>
              <w:pStyle w:val="TAH"/>
              <w:rPr>
                <w:del w:id="211" w:author="Kevin Wang (QMC)" w:date="2021-10-27T00:00:00Z"/>
                <w:rFonts w:eastAsia="MS Mincho"/>
              </w:rPr>
            </w:pPr>
            <w:del w:id="212" w:author="Kevin Wang (QMC)" w:date="2021-10-27T00:00:00Z">
              <w:r>
                <w:rPr>
                  <w:rFonts w:eastAsia="MS Mincho"/>
                </w:rPr>
                <w:delText>NR Band n78</w:delText>
              </w:r>
            </w:del>
          </w:p>
        </w:tc>
      </w:tr>
      <w:tr>
        <w:trPr>
          <w:trHeight w:val="225"/>
          <w:jc w:val="center"/>
          <w:del w:id="213" w:author="Kevin Wang (QMC)" w:date="2021-10-27T00:00: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14" w:author="Kevin Wang (QMC)" w:date="2021-10-27T00:00:00Z"/>
                <w:rFonts w:eastAsia="MS Mincho"/>
              </w:rPr>
            </w:pPr>
            <w:del w:id="215" w:author="Kevin Wang (QMC)" w:date="2021-10-27T00:00: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16" w:author="Kevin Wang (QMC)" w:date="2021-10-27T00:00:00Z"/>
                <w:rFonts w:eastAsia="MS Mincho"/>
              </w:rPr>
            </w:pPr>
            <w:del w:id="217" w:author="Kevin Wang (QMC)" w:date="2021-10-27T00:00: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18" w:author="Kevin Wang (QMC)" w:date="2021-10-27T00:00:00Z"/>
                <w:rFonts w:eastAsia="MS Mincho"/>
              </w:rPr>
            </w:pPr>
            <w:del w:id="219" w:author="Kevin Wang (QMC)" w:date="2021-10-27T00:00: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20" w:author="Kevin Wang (QMC)" w:date="2021-10-27T00:00:00Z"/>
                <w:rFonts w:eastAsia="MS Mincho"/>
              </w:rPr>
            </w:pPr>
            <w:del w:id="221" w:author="Kevin Wang (QMC)" w:date="2021-10-27T00:00: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222" w:author="Kevin Wang (QMC)" w:date="2021-10-27T00:00:00Z"/>
                <w:rFonts w:eastAsia="MS Mincho"/>
              </w:rPr>
            </w:pPr>
            <w:del w:id="223" w:author="Kevin Wang (QMC)" w:date="2021-10-27T00:00:00Z">
              <w:r>
                <w:rPr>
                  <w:rFonts w:eastAsia="MS Mincho"/>
                </w:rPr>
                <w:delText>NR F</w:delText>
              </w:r>
              <w:r>
                <w:rPr>
                  <w:rFonts w:eastAsia="MS Mincho"/>
                  <w:vertAlign w:val="subscript"/>
                </w:rPr>
                <w:delText xml:space="preserve">C </w:delText>
              </w:r>
              <w:r>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224" w:author="Kevin Wang (QMC)" w:date="2021-10-27T00:00:00Z"/>
                <w:rFonts w:eastAsia="MS Mincho"/>
              </w:rPr>
            </w:pPr>
            <w:del w:id="225" w:author="Kevin Wang (QMC)" w:date="2021-10-27T00:00: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UL</w:delText>
              </w:r>
            </w:del>
          </w:p>
        </w:tc>
        <w:tc>
          <w:tcPr>
            <w:tcW w:w="1231" w:type="dxa"/>
            <w:vAlign w:val="center"/>
          </w:tcPr>
          <w:p>
            <w:pPr>
              <w:pStyle w:val="TAH"/>
              <w:rPr>
                <w:del w:id="226" w:author="Kevin Wang (QMC)" w:date="2021-10-27T00:00:00Z"/>
                <w:rFonts w:eastAsia="MS Mincho"/>
              </w:rPr>
            </w:pPr>
            <w:del w:id="227" w:author="Kevin Wang (QMC)" w:date="2021-10-27T00:00:00Z">
              <w:r>
                <w:rPr>
                  <w:rFonts w:eastAsia="MS Mincho"/>
                </w:rPr>
                <w:delText>NR CBW (MHz)</w:delText>
              </w:r>
            </w:del>
          </w:p>
        </w:tc>
        <w:tc>
          <w:tcPr>
            <w:tcW w:w="1232" w:type="dxa"/>
            <w:tcBorders>
              <w:bottom w:val="single" w:sz="4" w:space="0" w:color="auto"/>
            </w:tcBorders>
            <w:vAlign w:val="center"/>
          </w:tcPr>
          <w:p>
            <w:pPr>
              <w:pStyle w:val="TAH"/>
              <w:rPr>
                <w:del w:id="228" w:author="Kevin Wang (QMC)" w:date="2021-10-27T00:00:00Z"/>
                <w:rFonts w:eastAsia="MS Mincho"/>
              </w:rPr>
            </w:pPr>
            <w:del w:id="229" w:author="Kevin Wang (QMC)" w:date="2021-10-27T00:00: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230" w:author="Kevin Wang (QMC)" w:date="2021-10-27T00:00:00Z"/>
        </w:trPr>
        <w:tc>
          <w:tcPr>
            <w:tcW w:w="850" w:type="dxa"/>
            <w:tcBorders>
              <w:top w:val="nil"/>
              <w:left w:val="single" w:sz="4" w:space="0" w:color="auto"/>
              <w:bottom w:val="nil"/>
              <w:right w:val="single" w:sz="4" w:space="0" w:color="auto"/>
            </w:tcBorders>
            <w:vAlign w:val="center"/>
          </w:tcPr>
          <w:p>
            <w:pPr>
              <w:pStyle w:val="TAC"/>
              <w:rPr>
                <w:del w:id="231" w:author="Kevin Wang (QMC)" w:date="2021-10-27T00:00:00Z"/>
                <w:rFonts w:eastAsia="MS Mincho"/>
              </w:rPr>
            </w:pPr>
            <w:del w:id="232" w:author="Kevin Wang (QMC)" w:date="2021-10-27T00:00:00Z">
              <w:r>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pPr>
              <w:pStyle w:val="TAC"/>
              <w:rPr>
                <w:del w:id="233" w:author="Kevin Wang (QMC)" w:date="2021-10-27T00:00:00Z"/>
                <w:rFonts w:eastAsia="MS Mincho"/>
              </w:rPr>
            </w:pPr>
          </w:p>
        </w:tc>
        <w:tc>
          <w:tcPr>
            <w:tcW w:w="1492" w:type="dxa"/>
            <w:tcBorders>
              <w:top w:val="nil"/>
              <w:left w:val="single" w:sz="4" w:space="0" w:color="auto"/>
              <w:bottom w:val="nil"/>
              <w:right w:val="single" w:sz="4" w:space="0" w:color="auto"/>
            </w:tcBorders>
            <w:vAlign w:val="center"/>
          </w:tcPr>
          <w:p>
            <w:pPr>
              <w:pStyle w:val="TAC"/>
              <w:rPr>
                <w:del w:id="234" w:author="Kevin Wang (QMC)" w:date="2021-10-27T00:00:00Z"/>
                <w:rFonts w:eastAsia="MS Mincho"/>
              </w:rPr>
            </w:pPr>
            <w:del w:id="235" w:author="Kevin Wang (QMC)" w:date="2021-10-27T00:00:00Z">
              <w:r>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pPr>
              <w:pStyle w:val="TAC"/>
              <w:rPr>
                <w:del w:id="236" w:author="Kevin Wang (QMC)" w:date="2021-10-27T00:00:00Z"/>
                <w:rFonts w:eastAsia="MS Mincho"/>
              </w:rPr>
            </w:pPr>
            <w:del w:id="237" w:author="Kevin Wang (QMC)" w:date="2021-10-27T00:00: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38" w:author="Kevin Wang (QMC)" w:date="2021-10-27T00:00:00Z"/>
                <w:rFonts w:eastAsia="MS Mincho"/>
              </w:rPr>
            </w:pPr>
            <w:del w:id="239" w:author="Kevin Wang (QMC)" w:date="2021-10-27T00:00: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40" w:author="Kevin Wang (QMC)" w:date="2021-10-27T00:00:00Z"/>
                <w:rFonts w:eastAsia="MS Mincho"/>
              </w:rPr>
            </w:pPr>
            <w:del w:id="241" w:author="Kevin Wang (QMC)" w:date="2021-10-27T00:00:00Z">
              <w:r>
                <w:rPr>
                  <w:rFonts w:cs="Arial"/>
                  <w:szCs w:val="18"/>
                </w:rPr>
                <w:delText>627000</w:delText>
              </w:r>
            </w:del>
          </w:p>
        </w:tc>
        <w:tc>
          <w:tcPr>
            <w:tcW w:w="1231" w:type="dxa"/>
            <w:vAlign w:val="center"/>
          </w:tcPr>
          <w:p>
            <w:pPr>
              <w:pStyle w:val="TAC"/>
              <w:rPr>
                <w:del w:id="242" w:author="Kevin Wang (QMC)" w:date="2021-10-27T00:00:00Z"/>
                <w:rFonts w:eastAsia="MS Mincho"/>
              </w:rPr>
            </w:pPr>
            <w:del w:id="243" w:author="Kevin Wang (QMC)" w:date="2021-10-27T00:00:00Z">
              <w:r>
                <w:rPr>
                  <w:rFonts w:eastAsia="MS Mincho"/>
                </w:rPr>
                <w:delText>10</w:delText>
              </w:r>
            </w:del>
          </w:p>
        </w:tc>
        <w:tc>
          <w:tcPr>
            <w:tcW w:w="1232" w:type="dxa"/>
            <w:tcBorders>
              <w:top w:val="nil"/>
              <w:bottom w:val="nil"/>
            </w:tcBorders>
            <w:vAlign w:val="center"/>
          </w:tcPr>
          <w:p>
            <w:pPr>
              <w:pStyle w:val="TAC"/>
              <w:rPr>
                <w:del w:id="244" w:author="Kevin Wang (QMC)" w:date="2021-10-27T00:00:00Z"/>
                <w:rFonts w:eastAsia="MS Mincho"/>
              </w:rPr>
            </w:pPr>
            <w:del w:id="245" w:author="Kevin Wang (QMC)" w:date="2021-10-27T00:00:00Z">
              <w:r>
                <w:rPr>
                  <w:rFonts w:eastAsia="MS Mincho"/>
                </w:rPr>
                <w:delText xml:space="preserve">REFSENS </w:delText>
              </w:r>
            </w:del>
          </w:p>
        </w:tc>
      </w:tr>
      <w:tr>
        <w:trPr>
          <w:trHeight w:val="225"/>
          <w:jc w:val="center"/>
          <w:del w:id="246" w:author="Kevin Wang (QMC)" w:date="2021-10-27T00:00:00Z"/>
        </w:trPr>
        <w:tc>
          <w:tcPr>
            <w:tcW w:w="850" w:type="dxa"/>
            <w:tcBorders>
              <w:top w:val="nil"/>
              <w:left w:val="single" w:sz="4" w:space="0" w:color="auto"/>
              <w:bottom w:val="nil"/>
              <w:right w:val="single" w:sz="4" w:space="0" w:color="auto"/>
            </w:tcBorders>
            <w:vAlign w:val="center"/>
          </w:tcPr>
          <w:p>
            <w:pPr>
              <w:pStyle w:val="TAC"/>
              <w:rPr>
                <w:del w:id="247" w:author="Kevin Wang (QMC)" w:date="2021-10-27T00:00:00Z"/>
                <w:rFonts w:eastAsia="MS Mincho"/>
              </w:rPr>
            </w:pPr>
          </w:p>
        </w:tc>
        <w:tc>
          <w:tcPr>
            <w:tcW w:w="993" w:type="dxa"/>
            <w:tcBorders>
              <w:top w:val="nil"/>
              <w:left w:val="single" w:sz="4" w:space="0" w:color="auto"/>
              <w:bottom w:val="nil"/>
              <w:right w:val="single" w:sz="4" w:space="0" w:color="auto"/>
            </w:tcBorders>
            <w:vAlign w:val="center"/>
          </w:tcPr>
          <w:p>
            <w:pPr>
              <w:pStyle w:val="TAC"/>
              <w:rPr>
                <w:del w:id="248" w:author="Kevin Wang (QMC)" w:date="2021-10-27T00:00:00Z"/>
                <w:rFonts w:eastAsia="MS Mincho"/>
              </w:rPr>
            </w:pPr>
          </w:p>
        </w:tc>
        <w:tc>
          <w:tcPr>
            <w:tcW w:w="1492" w:type="dxa"/>
            <w:tcBorders>
              <w:top w:val="nil"/>
              <w:left w:val="single" w:sz="4" w:space="0" w:color="auto"/>
              <w:bottom w:val="nil"/>
              <w:right w:val="single" w:sz="4" w:space="0" w:color="auto"/>
            </w:tcBorders>
            <w:vAlign w:val="center"/>
          </w:tcPr>
          <w:p>
            <w:pPr>
              <w:pStyle w:val="TAC"/>
              <w:rPr>
                <w:del w:id="249" w:author="Kevin Wang (QMC)" w:date="2021-10-27T00:00:00Z"/>
                <w:rFonts w:eastAsia="MS Mincho"/>
              </w:rPr>
            </w:pPr>
            <w:del w:id="250" w:author="Kevin Wang (QMC)" w:date="2021-10-27T00:00:00Z">
              <w:r>
                <w:rPr>
                  <w:rFonts w:eastAsia="MS Mincho"/>
                </w:rPr>
                <w:delText>19250</w:delText>
              </w:r>
            </w:del>
          </w:p>
        </w:tc>
        <w:tc>
          <w:tcPr>
            <w:tcW w:w="1134" w:type="dxa"/>
            <w:tcBorders>
              <w:top w:val="nil"/>
              <w:left w:val="single" w:sz="4" w:space="0" w:color="auto"/>
              <w:bottom w:val="nil"/>
              <w:right w:val="single" w:sz="4" w:space="0" w:color="auto"/>
            </w:tcBorders>
            <w:vAlign w:val="center"/>
          </w:tcPr>
          <w:p>
            <w:pPr>
              <w:pStyle w:val="TAC"/>
              <w:rPr>
                <w:del w:id="251" w:author="Kevin Wang (QMC)" w:date="2021-10-27T00:00:00Z"/>
                <w:rFonts w:eastAsia="MS Mincho"/>
              </w:rPr>
            </w:pPr>
            <w:del w:id="252" w:author="Kevin Wang (QMC)" w:date="2021-10-27T00:00: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53" w:author="Kevin Wang (QMC)" w:date="2021-10-27T00:00:00Z"/>
                <w:rFonts w:eastAsia="MS Mincho"/>
              </w:rPr>
            </w:pPr>
            <w:del w:id="254" w:author="Kevin Wang (QMC)" w:date="2021-10-27T00:00: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55" w:author="Kevin Wang (QMC)" w:date="2021-10-27T00:00:00Z"/>
                <w:rFonts w:eastAsia="MS Mincho"/>
              </w:rPr>
            </w:pPr>
            <w:del w:id="256" w:author="Kevin Wang (QMC)" w:date="2021-10-27T00:00:00Z">
              <w:r>
                <w:rPr>
                  <w:rFonts w:cs="Arial"/>
                  <w:szCs w:val="18"/>
                </w:rPr>
                <w:delText>626833</w:delText>
              </w:r>
            </w:del>
          </w:p>
        </w:tc>
        <w:tc>
          <w:tcPr>
            <w:tcW w:w="1231" w:type="dxa"/>
            <w:vAlign w:val="center"/>
          </w:tcPr>
          <w:p>
            <w:pPr>
              <w:pStyle w:val="TAC"/>
              <w:rPr>
                <w:del w:id="257" w:author="Kevin Wang (QMC)" w:date="2021-10-27T00:00:00Z"/>
                <w:rFonts w:eastAsia="MS Mincho"/>
              </w:rPr>
            </w:pPr>
            <w:del w:id="258" w:author="Kevin Wang (QMC)" w:date="2021-10-27T00:00:00Z">
              <w:r>
                <w:rPr>
                  <w:rFonts w:eastAsia="MS Mincho"/>
                </w:rPr>
                <w:delText>15</w:delText>
              </w:r>
            </w:del>
          </w:p>
        </w:tc>
        <w:tc>
          <w:tcPr>
            <w:tcW w:w="1232" w:type="dxa"/>
            <w:tcBorders>
              <w:top w:val="nil"/>
              <w:bottom w:val="nil"/>
            </w:tcBorders>
            <w:vAlign w:val="center"/>
          </w:tcPr>
          <w:p>
            <w:pPr>
              <w:pStyle w:val="TAC"/>
              <w:rPr>
                <w:del w:id="259" w:author="Kevin Wang (QMC)" w:date="2021-10-27T00:00:00Z"/>
                <w:rFonts w:eastAsia="MS Mincho"/>
              </w:rPr>
            </w:pPr>
            <w:del w:id="260" w:author="Kevin Wang (QMC)" w:date="2021-10-27T00:00:00Z">
              <w:r>
                <w:rPr>
                  <w:rFonts w:eastAsia="MS Mincho"/>
                </w:rPr>
                <w:delText>(NOTE 2)</w:delText>
              </w:r>
            </w:del>
          </w:p>
        </w:tc>
      </w:tr>
      <w:tr>
        <w:trPr>
          <w:trHeight w:val="225"/>
          <w:jc w:val="center"/>
          <w:del w:id="261" w:author="Kevin Wang (QMC)" w:date="2021-10-27T00:00:00Z"/>
        </w:trPr>
        <w:tc>
          <w:tcPr>
            <w:tcW w:w="850" w:type="dxa"/>
            <w:tcBorders>
              <w:top w:val="nil"/>
              <w:left w:val="single" w:sz="4" w:space="0" w:color="auto"/>
              <w:bottom w:val="single" w:sz="4" w:space="0" w:color="auto"/>
              <w:right w:val="single" w:sz="4" w:space="0" w:color="auto"/>
            </w:tcBorders>
            <w:vAlign w:val="center"/>
          </w:tcPr>
          <w:p>
            <w:pPr>
              <w:pStyle w:val="TAC"/>
              <w:rPr>
                <w:del w:id="262" w:author="Kevin Wang (QMC)" w:date="2021-10-27T00:00:00Z"/>
                <w:rFonts w:eastAsia="MS Mincho"/>
              </w:rPr>
            </w:pPr>
          </w:p>
        </w:tc>
        <w:tc>
          <w:tcPr>
            <w:tcW w:w="993" w:type="dxa"/>
            <w:tcBorders>
              <w:top w:val="nil"/>
              <w:left w:val="single" w:sz="4" w:space="0" w:color="auto"/>
              <w:bottom w:val="nil"/>
              <w:right w:val="single" w:sz="4" w:space="0" w:color="auto"/>
            </w:tcBorders>
            <w:vAlign w:val="center"/>
          </w:tcPr>
          <w:p>
            <w:pPr>
              <w:pStyle w:val="TAC"/>
              <w:rPr>
                <w:del w:id="263" w:author="Kevin Wang (QMC)" w:date="2021-10-27T00:00: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264" w:author="Kevin Wang (QMC)" w:date="2021-10-27T00:00:00Z"/>
                <w:rFonts w:eastAsia="MS Mincho"/>
              </w:rPr>
            </w:pPr>
          </w:p>
        </w:tc>
        <w:tc>
          <w:tcPr>
            <w:tcW w:w="1134" w:type="dxa"/>
            <w:tcBorders>
              <w:top w:val="nil"/>
              <w:left w:val="single" w:sz="4" w:space="0" w:color="auto"/>
              <w:bottom w:val="nil"/>
              <w:right w:val="single" w:sz="4" w:space="0" w:color="auto"/>
            </w:tcBorders>
            <w:vAlign w:val="center"/>
          </w:tcPr>
          <w:p>
            <w:pPr>
              <w:pStyle w:val="TAC"/>
              <w:rPr>
                <w:del w:id="265" w:author="Kevin Wang (QMC)" w:date="2021-10-27T00:00:00Z"/>
                <w:rFonts w:eastAsia="MS Mincho"/>
              </w:rPr>
            </w:pPr>
            <w:del w:id="266" w:author="Kevin Wang (QMC)" w:date="2021-10-27T00:00: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67" w:author="Kevin Wang (QMC)" w:date="2021-10-27T00:00:00Z"/>
                <w:rFonts w:eastAsia="MS Mincho"/>
              </w:rPr>
            </w:pPr>
            <w:del w:id="268" w:author="Kevin Wang (QMC)" w:date="2021-10-27T00:00: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69" w:author="Kevin Wang (QMC)" w:date="2021-10-27T00:00:00Z"/>
                <w:rFonts w:eastAsia="MS Mincho"/>
              </w:rPr>
            </w:pPr>
            <w:del w:id="270" w:author="Kevin Wang (QMC)" w:date="2021-10-27T00:00:00Z">
              <w:r>
                <w:rPr>
                  <w:rFonts w:cs="Arial"/>
                  <w:szCs w:val="18"/>
                </w:rPr>
                <w:delText>626667</w:delText>
              </w:r>
            </w:del>
          </w:p>
        </w:tc>
        <w:tc>
          <w:tcPr>
            <w:tcW w:w="1231" w:type="dxa"/>
            <w:tcBorders>
              <w:bottom w:val="single" w:sz="4" w:space="0" w:color="auto"/>
            </w:tcBorders>
            <w:vAlign w:val="center"/>
          </w:tcPr>
          <w:p>
            <w:pPr>
              <w:pStyle w:val="TAC"/>
              <w:rPr>
                <w:del w:id="271" w:author="Kevin Wang (QMC)" w:date="2021-10-27T00:00:00Z"/>
                <w:rFonts w:eastAsia="MS Mincho"/>
              </w:rPr>
            </w:pPr>
            <w:del w:id="272" w:author="Kevin Wang (QMC)" w:date="2021-10-27T00:00:00Z">
              <w:r>
                <w:rPr>
                  <w:rFonts w:eastAsia="MS Mincho"/>
                </w:rPr>
                <w:delText>20</w:delText>
              </w:r>
            </w:del>
          </w:p>
        </w:tc>
        <w:tc>
          <w:tcPr>
            <w:tcW w:w="1232" w:type="dxa"/>
            <w:tcBorders>
              <w:top w:val="nil"/>
              <w:bottom w:val="single" w:sz="4" w:space="0" w:color="auto"/>
            </w:tcBorders>
            <w:vAlign w:val="center"/>
          </w:tcPr>
          <w:p>
            <w:pPr>
              <w:pStyle w:val="TAC"/>
              <w:rPr>
                <w:del w:id="273" w:author="Kevin Wang (QMC)" w:date="2021-10-27T00:00:00Z"/>
                <w:rFonts w:eastAsia="MS Mincho"/>
              </w:rPr>
            </w:pPr>
          </w:p>
        </w:tc>
      </w:tr>
      <w:tr>
        <w:trPr>
          <w:trHeight w:val="225"/>
          <w:jc w:val="center"/>
          <w:del w:id="274" w:author="Kevin Wang (QMC)" w:date="2021-10-27T00:00:00Z"/>
        </w:trPr>
        <w:tc>
          <w:tcPr>
            <w:tcW w:w="850" w:type="dxa"/>
            <w:tcBorders>
              <w:top w:val="nil"/>
              <w:left w:val="single" w:sz="4" w:space="0" w:color="auto"/>
              <w:bottom w:val="nil"/>
              <w:right w:val="single" w:sz="4" w:space="0" w:color="auto"/>
            </w:tcBorders>
            <w:vAlign w:val="center"/>
          </w:tcPr>
          <w:p>
            <w:pPr>
              <w:pStyle w:val="TAC"/>
              <w:rPr>
                <w:del w:id="275" w:author="Kevin Wang (QMC)" w:date="2021-10-27T00:00:00Z"/>
                <w:rFonts w:eastAsia="MS Mincho"/>
              </w:rPr>
            </w:pPr>
            <w:del w:id="276" w:author="Kevin Wang (QMC)" w:date="2021-10-27T00:00: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77" w:author="Kevin Wang (QMC)" w:date="2021-10-27T00:00:00Z"/>
                <w:rFonts w:eastAsia="MS Mincho"/>
              </w:rPr>
            </w:pPr>
          </w:p>
        </w:tc>
        <w:tc>
          <w:tcPr>
            <w:tcW w:w="1492" w:type="dxa"/>
            <w:tcBorders>
              <w:top w:val="nil"/>
              <w:left w:val="single" w:sz="4" w:space="0" w:color="auto"/>
              <w:bottom w:val="nil"/>
              <w:right w:val="single" w:sz="4" w:space="0" w:color="auto"/>
            </w:tcBorders>
            <w:vAlign w:val="center"/>
          </w:tcPr>
          <w:p>
            <w:pPr>
              <w:pStyle w:val="TAC"/>
              <w:rPr>
                <w:del w:id="278" w:author="Kevin Wang (QMC)" w:date="2021-10-27T00:00:00Z"/>
                <w:rFonts w:eastAsia="MS Mincho"/>
              </w:rPr>
            </w:pPr>
            <w:del w:id="279" w:author="Kevin Wang (QMC)" w:date="2021-10-27T00:00:00Z">
              <w:r>
                <w:rPr>
                  <w:lang w:eastAsia="ja-JP"/>
                </w:rPr>
                <w:delText xml:space="preserve">1747.5 MHz / </w:delText>
              </w:r>
            </w:del>
          </w:p>
        </w:tc>
        <w:tc>
          <w:tcPr>
            <w:tcW w:w="1134" w:type="dxa"/>
            <w:tcBorders>
              <w:top w:val="nil"/>
              <w:left w:val="single" w:sz="4" w:space="0" w:color="auto"/>
              <w:bottom w:val="nil"/>
              <w:right w:val="single" w:sz="4" w:space="0" w:color="auto"/>
            </w:tcBorders>
            <w:vAlign w:val="center"/>
          </w:tcPr>
          <w:p>
            <w:pPr>
              <w:pStyle w:val="TAC"/>
              <w:rPr>
                <w:del w:id="280" w:author="Kevin Wang (QMC)" w:date="2021-10-27T00:00:00Z"/>
                <w:rFonts w:eastAsia="MS Mincho"/>
              </w:rPr>
            </w:pPr>
            <w:del w:id="281" w:author="Kevin Wang (QMC)" w:date="2021-10-27T00:00: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82" w:author="Kevin Wang (QMC)" w:date="2021-10-27T00:00:00Z"/>
                <w:rFonts w:eastAsia="MS Mincho"/>
              </w:rPr>
            </w:pPr>
            <w:del w:id="283" w:author="Kevin Wang (QMC)" w:date="2021-10-27T00:00:00Z">
              <w:r>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84" w:author="Kevin Wang (QMC)" w:date="2021-10-27T00:00:00Z"/>
                <w:rFonts w:eastAsia="MS Mincho"/>
              </w:rPr>
            </w:pPr>
            <w:del w:id="285" w:author="Kevin Wang (QMC)" w:date="2021-10-27T00:00:00Z">
              <w:r>
                <w:rPr>
                  <w:rFonts w:cs="Arial"/>
                  <w:szCs w:val="18"/>
                </w:rPr>
                <w:delText>631333</w:delText>
              </w:r>
            </w:del>
          </w:p>
        </w:tc>
        <w:tc>
          <w:tcPr>
            <w:tcW w:w="1231" w:type="dxa"/>
            <w:vAlign w:val="center"/>
          </w:tcPr>
          <w:p>
            <w:pPr>
              <w:pStyle w:val="TAC"/>
              <w:rPr>
                <w:del w:id="286" w:author="Kevin Wang (QMC)" w:date="2021-10-27T00:00:00Z"/>
                <w:rFonts w:eastAsia="MS Mincho"/>
              </w:rPr>
            </w:pPr>
            <w:del w:id="287" w:author="Kevin Wang (QMC)" w:date="2021-10-27T00:00:00Z">
              <w:r>
                <w:rPr>
                  <w:rFonts w:eastAsia="MS Mincho"/>
                </w:rPr>
                <w:delText>10</w:delText>
              </w:r>
            </w:del>
          </w:p>
        </w:tc>
        <w:tc>
          <w:tcPr>
            <w:tcW w:w="1232" w:type="dxa"/>
            <w:tcBorders>
              <w:top w:val="nil"/>
              <w:bottom w:val="nil"/>
            </w:tcBorders>
            <w:vAlign w:val="center"/>
          </w:tcPr>
          <w:p>
            <w:pPr>
              <w:pStyle w:val="TAC"/>
              <w:rPr>
                <w:del w:id="288" w:author="Kevin Wang (QMC)" w:date="2021-10-27T00:00:00Z"/>
                <w:rFonts w:eastAsia="MS Mincho"/>
              </w:rPr>
            </w:pPr>
            <w:del w:id="289" w:author="Kevin Wang (QMC)" w:date="2021-10-27T00:00:00Z">
              <w:r>
                <w:rPr>
                  <w:rFonts w:eastAsia="MS Mincho"/>
                </w:rPr>
                <w:delText xml:space="preserve">REFSENS </w:delText>
              </w:r>
            </w:del>
          </w:p>
        </w:tc>
      </w:tr>
      <w:tr>
        <w:trPr>
          <w:trHeight w:val="225"/>
          <w:jc w:val="center"/>
          <w:del w:id="290" w:author="Kevin Wang (QMC)" w:date="2021-10-27T00:00:00Z"/>
        </w:trPr>
        <w:tc>
          <w:tcPr>
            <w:tcW w:w="850" w:type="dxa"/>
            <w:tcBorders>
              <w:top w:val="nil"/>
              <w:left w:val="single" w:sz="4" w:space="0" w:color="auto"/>
              <w:bottom w:val="nil"/>
              <w:right w:val="single" w:sz="4" w:space="0" w:color="auto"/>
            </w:tcBorders>
            <w:vAlign w:val="center"/>
          </w:tcPr>
          <w:p>
            <w:pPr>
              <w:pStyle w:val="TAC"/>
              <w:rPr>
                <w:del w:id="291" w:author="Kevin Wang (QMC)" w:date="2021-10-27T00:00:00Z"/>
                <w:rFonts w:eastAsia="MS Mincho"/>
              </w:rPr>
            </w:pPr>
          </w:p>
        </w:tc>
        <w:tc>
          <w:tcPr>
            <w:tcW w:w="993" w:type="dxa"/>
            <w:tcBorders>
              <w:top w:val="nil"/>
              <w:left w:val="single" w:sz="4" w:space="0" w:color="auto"/>
              <w:bottom w:val="nil"/>
              <w:right w:val="single" w:sz="4" w:space="0" w:color="auto"/>
            </w:tcBorders>
            <w:vAlign w:val="center"/>
          </w:tcPr>
          <w:p>
            <w:pPr>
              <w:pStyle w:val="TAC"/>
              <w:rPr>
                <w:del w:id="292" w:author="Kevin Wang (QMC)" w:date="2021-10-27T00:00:00Z"/>
                <w:rFonts w:eastAsia="MS Mincho"/>
              </w:rPr>
            </w:pPr>
            <w:del w:id="293" w:author="Kevin Wang (QMC)" w:date="2021-10-27T00:00:00Z">
              <w:r>
                <w:rPr>
                  <w:rFonts w:eastAsia="MS Mincho"/>
                </w:rPr>
                <w:delText>10</w:delText>
              </w:r>
            </w:del>
          </w:p>
        </w:tc>
        <w:tc>
          <w:tcPr>
            <w:tcW w:w="1492" w:type="dxa"/>
            <w:tcBorders>
              <w:top w:val="nil"/>
              <w:left w:val="single" w:sz="4" w:space="0" w:color="auto"/>
              <w:bottom w:val="nil"/>
              <w:right w:val="single" w:sz="4" w:space="0" w:color="auto"/>
            </w:tcBorders>
            <w:vAlign w:val="center"/>
          </w:tcPr>
          <w:p>
            <w:pPr>
              <w:pStyle w:val="TAC"/>
              <w:rPr>
                <w:del w:id="294" w:author="Kevin Wang (QMC)" w:date="2021-10-27T00:00:00Z"/>
                <w:rFonts w:eastAsia="MS Mincho"/>
              </w:rPr>
            </w:pPr>
            <w:del w:id="295" w:author="Kevin Wang (QMC)" w:date="2021-10-27T00:00:00Z">
              <w:r>
                <w:rPr>
                  <w:lang w:eastAsia="ja-JP"/>
                </w:rPr>
                <w:delText>19575</w:delText>
              </w:r>
            </w:del>
          </w:p>
        </w:tc>
        <w:tc>
          <w:tcPr>
            <w:tcW w:w="1134" w:type="dxa"/>
            <w:tcBorders>
              <w:top w:val="nil"/>
              <w:left w:val="single" w:sz="4" w:space="0" w:color="auto"/>
              <w:bottom w:val="nil"/>
              <w:right w:val="single" w:sz="4" w:space="0" w:color="auto"/>
            </w:tcBorders>
            <w:vAlign w:val="center"/>
          </w:tcPr>
          <w:p>
            <w:pPr>
              <w:pStyle w:val="TAC"/>
              <w:rPr>
                <w:del w:id="296" w:author="Kevin Wang (QMC)" w:date="2021-10-27T00:00:00Z"/>
                <w:rFonts w:eastAsia="MS Mincho"/>
              </w:rPr>
            </w:pPr>
            <w:del w:id="297" w:author="Kevin Wang (QMC)" w:date="2021-10-27T00:00: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98" w:author="Kevin Wang (QMC)" w:date="2021-10-27T00:00:00Z"/>
                <w:rFonts w:eastAsia="MS Mincho"/>
              </w:rPr>
            </w:pPr>
            <w:del w:id="299" w:author="Kevin Wang (QMC)" w:date="2021-10-27T00:00:00Z">
              <w:r>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00" w:author="Kevin Wang (QMC)" w:date="2021-10-27T00:00:00Z"/>
                <w:rFonts w:eastAsia="MS Mincho"/>
              </w:rPr>
            </w:pPr>
            <w:del w:id="301" w:author="Kevin Wang (QMC)" w:date="2021-10-27T00:00:00Z">
              <w:r>
                <w:rPr>
                  <w:rFonts w:cs="Arial"/>
                  <w:szCs w:val="18"/>
                </w:rPr>
                <w:delText>631167</w:delText>
              </w:r>
            </w:del>
          </w:p>
        </w:tc>
        <w:tc>
          <w:tcPr>
            <w:tcW w:w="1231" w:type="dxa"/>
            <w:vAlign w:val="center"/>
          </w:tcPr>
          <w:p>
            <w:pPr>
              <w:pStyle w:val="TAC"/>
              <w:rPr>
                <w:del w:id="302" w:author="Kevin Wang (QMC)" w:date="2021-10-27T00:00:00Z"/>
                <w:rFonts w:eastAsia="MS Mincho"/>
              </w:rPr>
            </w:pPr>
            <w:del w:id="303" w:author="Kevin Wang (QMC)" w:date="2021-10-27T00:00:00Z">
              <w:r>
                <w:rPr>
                  <w:rFonts w:eastAsia="MS Mincho"/>
                </w:rPr>
                <w:delText>15</w:delText>
              </w:r>
            </w:del>
          </w:p>
        </w:tc>
        <w:tc>
          <w:tcPr>
            <w:tcW w:w="1232" w:type="dxa"/>
            <w:tcBorders>
              <w:top w:val="nil"/>
              <w:bottom w:val="nil"/>
            </w:tcBorders>
            <w:vAlign w:val="center"/>
          </w:tcPr>
          <w:p>
            <w:pPr>
              <w:pStyle w:val="TAC"/>
              <w:rPr>
                <w:del w:id="304" w:author="Kevin Wang (QMC)" w:date="2021-10-27T00:00:00Z"/>
                <w:rFonts w:eastAsia="MS Mincho"/>
              </w:rPr>
            </w:pPr>
            <w:del w:id="305" w:author="Kevin Wang (QMC)" w:date="2021-10-27T00:00:00Z">
              <w:r>
                <w:rPr>
                  <w:rFonts w:eastAsia="MS Mincho"/>
                </w:rPr>
                <w:delText>(NOTE 2)</w:delText>
              </w:r>
            </w:del>
          </w:p>
        </w:tc>
      </w:tr>
      <w:tr>
        <w:trPr>
          <w:trHeight w:val="225"/>
          <w:jc w:val="center"/>
          <w:del w:id="306" w:author="Kevin Wang (QMC)" w:date="2021-10-27T00:00:00Z"/>
        </w:trPr>
        <w:tc>
          <w:tcPr>
            <w:tcW w:w="850" w:type="dxa"/>
            <w:tcBorders>
              <w:top w:val="nil"/>
              <w:left w:val="single" w:sz="4" w:space="0" w:color="auto"/>
              <w:bottom w:val="single" w:sz="4" w:space="0" w:color="auto"/>
              <w:right w:val="single" w:sz="4" w:space="0" w:color="auto"/>
            </w:tcBorders>
            <w:vAlign w:val="center"/>
          </w:tcPr>
          <w:p>
            <w:pPr>
              <w:pStyle w:val="TAC"/>
              <w:rPr>
                <w:del w:id="307" w:author="Kevin Wang (QMC)" w:date="2021-10-27T00:00:00Z"/>
                <w:rFonts w:eastAsia="MS Mincho"/>
              </w:rPr>
            </w:pPr>
          </w:p>
        </w:tc>
        <w:tc>
          <w:tcPr>
            <w:tcW w:w="993" w:type="dxa"/>
            <w:tcBorders>
              <w:top w:val="nil"/>
              <w:left w:val="single" w:sz="4" w:space="0" w:color="auto"/>
              <w:bottom w:val="nil"/>
              <w:right w:val="single" w:sz="4" w:space="0" w:color="auto"/>
            </w:tcBorders>
            <w:vAlign w:val="center"/>
          </w:tcPr>
          <w:p>
            <w:pPr>
              <w:pStyle w:val="TAC"/>
              <w:rPr>
                <w:del w:id="308" w:author="Kevin Wang (QMC)" w:date="2021-10-27T00:00: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09" w:author="Kevin Wang (QMC)" w:date="2021-10-27T00:00:00Z"/>
                <w:rFonts w:eastAsia="MS Mincho"/>
              </w:rPr>
            </w:pPr>
          </w:p>
        </w:tc>
        <w:tc>
          <w:tcPr>
            <w:tcW w:w="1134" w:type="dxa"/>
            <w:tcBorders>
              <w:top w:val="nil"/>
              <w:left w:val="single" w:sz="4" w:space="0" w:color="auto"/>
              <w:bottom w:val="nil"/>
              <w:right w:val="single" w:sz="4" w:space="0" w:color="auto"/>
            </w:tcBorders>
            <w:vAlign w:val="center"/>
          </w:tcPr>
          <w:p>
            <w:pPr>
              <w:pStyle w:val="TAC"/>
              <w:rPr>
                <w:del w:id="310" w:author="Kevin Wang (QMC)" w:date="2021-10-27T00:00:00Z"/>
                <w:rFonts w:eastAsia="MS Mincho"/>
              </w:rPr>
            </w:pPr>
            <w:del w:id="311" w:author="Kevin Wang (QMC)" w:date="2021-10-27T00:00: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12" w:author="Kevin Wang (QMC)" w:date="2021-10-27T00:00:00Z"/>
                <w:rFonts w:eastAsia="MS Mincho"/>
              </w:rPr>
            </w:pPr>
            <w:del w:id="313" w:author="Kevin Wang (QMC)" w:date="2021-10-27T00:00:00Z">
              <w:r>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14" w:author="Kevin Wang (QMC)" w:date="2021-10-27T00:00:00Z"/>
                <w:rFonts w:eastAsia="MS Mincho"/>
              </w:rPr>
            </w:pPr>
            <w:del w:id="315" w:author="Kevin Wang (QMC)" w:date="2021-10-27T00:00:00Z">
              <w:r>
                <w:rPr>
                  <w:rFonts w:cs="Arial"/>
                  <w:szCs w:val="18"/>
                </w:rPr>
                <w:delText>631000</w:delText>
              </w:r>
            </w:del>
          </w:p>
        </w:tc>
        <w:tc>
          <w:tcPr>
            <w:tcW w:w="1231" w:type="dxa"/>
            <w:tcBorders>
              <w:bottom w:val="single" w:sz="4" w:space="0" w:color="auto"/>
            </w:tcBorders>
            <w:vAlign w:val="center"/>
          </w:tcPr>
          <w:p>
            <w:pPr>
              <w:pStyle w:val="TAC"/>
              <w:rPr>
                <w:del w:id="316" w:author="Kevin Wang (QMC)" w:date="2021-10-27T00:00:00Z"/>
                <w:rFonts w:eastAsia="MS Mincho"/>
              </w:rPr>
            </w:pPr>
            <w:del w:id="317" w:author="Kevin Wang (QMC)" w:date="2021-10-27T00:00:00Z">
              <w:r>
                <w:rPr>
                  <w:rFonts w:eastAsia="MS Mincho"/>
                </w:rPr>
                <w:delText>20</w:delText>
              </w:r>
            </w:del>
          </w:p>
        </w:tc>
        <w:tc>
          <w:tcPr>
            <w:tcW w:w="1232" w:type="dxa"/>
            <w:tcBorders>
              <w:top w:val="nil"/>
              <w:bottom w:val="single" w:sz="4" w:space="0" w:color="auto"/>
            </w:tcBorders>
            <w:vAlign w:val="center"/>
          </w:tcPr>
          <w:p>
            <w:pPr>
              <w:pStyle w:val="TAC"/>
              <w:rPr>
                <w:del w:id="318" w:author="Kevin Wang (QMC)" w:date="2021-10-27T00:00:00Z"/>
                <w:rFonts w:eastAsia="MS Mincho"/>
              </w:rPr>
            </w:pPr>
          </w:p>
        </w:tc>
      </w:tr>
      <w:tr>
        <w:trPr>
          <w:trHeight w:val="225"/>
          <w:jc w:val="center"/>
          <w:del w:id="319" w:author="Kevin Wang (QMC)" w:date="2021-10-27T00:00:00Z"/>
        </w:trPr>
        <w:tc>
          <w:tcPr>
            <w:tcW w:w="850" w:type="dxa"/>
            <w:tcBorders>
              <w:top w:val="nil"/>
              <w:left w:val="single" w:sz="4" w:space="0" w:color="auto"/>
              <w:bottom w:val="nil"/>
              <w:right w:val="single" w:sz="4" w:space="0" w:color="auto"/>
            </w:tcBorders>
            <w:vAlign w:val="center"/>
          </w:tcPr>
          <w:p>
            <w:pPr>
              <w:pStyle w:val="TAC"/>
              <w:rPr>
                <w:del w:id="320" w:author="Kevin Wang (QMC)" w:date="2021-10-27T00:00:00Z"/>
                <w:rFonts w:eastAsia="MS Mincho"/>
              </w:rPr>
            </w:pPr>
            <w:del w:id="321" w:author="Kevin Wang (QMC)" w:date="2021-10-27T00:00:00Z">
              <w:r>
                <w:rPr>
                  <w:lang w:eastAsia="ja-JP"/>
                </w:rPr>
                <w:delText>3</w:delText>
              </w:r>
            </w:del>
          </w:p>
        </w:tc>
        <w:tc>
          <w:tcPr>
            <w:tcW w:w="993" w:type="dxa"/>
            <w:tcBorders>
              <w:top w:val="nil"/>
              <w:left w:val="single" w:sz="4" w:space="0" w:color="auto"/>
              <w:bottom w:val="nil"/>
              <w:right w:val="single" w:sz="4" w:space="0" w:color="auto"/>
            </w:tcBorders>
            <w:vAlign w:val="center"/>
          </w:tcPr>
          <w:p>
            <w:pPr>
              <w:pStyle w:val="TAC"/>
              <w:rPr>
                <w:del w:id="322" w:author="Kevin Wang (QMC)" w:date="2021-10-27T00:00:00Z"/>
                <w:rFonts w:eastAsia="MS Mincho"/>
              </w:rPr>
            </w:pPr>
          </w:p>
        </w:tc>
        <w:tc>
          <w:tcPr>
            <w:tcW w:w="1492" w:type="dxa"/>
            <w:tcBorders>
              <w:top w:val="nil"/>
              <w:left w:val="single" w:sz="4" w:space="0" w:color="auto"/>
              <w:bottom w:val="nil"/>
              <w:right w:val="single" w:sz="4" w:space="0" w:color="auto"/>
            </w:tcBorders>
            <w:vAlign w:val="center"/>
          </w:tcPr>
          <w:p>
            <w:pPr>
              <w:pStyle w:val="TAC"/>
              <w:rPr>
                <w:del w:id="323" w:author="Kevin Wang (QMC)" w:date="2021-10-27T00:00:00Z"/>
                <w:rFonts w:eastAsia="MS Mincho"/>
              </w:rPr>
            </w:pPr>
            <w:del w:id="324" w:author="Kevin Wang (QMC)" w:date="2021-10-27T00:00:00Z">
              <w:r>
                <w:rPr>
                  <w:lang w:eastAsia="ja-JP"/>
                </w:rPr>
                <w:delText xml:space="preserve">1780 MHz / </w:delText>
              </w:r>
            </w:del>
          </w:p>
        </w:tc>
        <w:tc>
          <w:tcPr>
            <w:tcW w:w="1134" w:type="dxa"/>
            <w:tcBorders>
              <w:top w:val="nil"/>
              <w:left w:val="single" w:sz="4" w:space="0" w:color="auto"/>
              <w:bottom w:val="nil"/>
              <w:right w:val="single" w:sz="4" w:space="0" w:color="auto"/>
            </w:tcBorders>
            <w:vAlign w:val="center"/>
          </w:tcPr>
          <w:p>
            <w:pPr>
              <w:pStyle w:val="TAC"/>
              <w:rPr>
                <w:del w:id="325" w:author="Kevin Wang (QMC)" w:date="2021-10-27T00:00:00Z"/>
                <w:rFonts w:eastAsia="MS Mincho"/>
              </w:rPr>
            </w:pPr>
            <w:del w:id="326" w:author="Kevin Wang (QMC)" w:date="2021-10-27T00:00: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27" w:author="Kevin Wang (QMC)" w:date="2021-10-27T00:00:00Z"/>
                <w:rFonts w:eastAsia="MS Mincho"/>
              </w:rPr>
            </w:pPr>
            <w:del w:id="328" w:author="Kevin Wang (QMC)" w:date="2021-10-27T00:00:00Z">
              <w:r>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29" w:author="Kevin Wang (QMC)" w:date="2021-10-27T00:00:00Z"/>
                <w:rFonts w:eastAsia="MS Mincho"/>
              </w:rPr>
            </w:pPr>
            <w:del w:id="330" w:author="Kevin Wang (QMC)" w:date="2021-10-27T00:00:00Z">
              <w:r>
                <w:rPr>
                  <w:rFonts w:cs="Arial"/>
                  <w:szCs w:val="18"/>
                </w:rPr>
                <w:delText>639000</w:delText>
              </w:r>
            </w:del>
          </w:p>
        </w:tc>
        <w:tc>
          <w:tcPr>
            <w:tcW w:w="1231" w:type="dxa"/>
            <w:vAlign w:val="center"/>
          </w:tcPr>
          <w:p>
            <w:pPr>
              <w:pStyle w:val="TAC"/>
              <w:rPr>
                <w:del w:id="331" w:author="Kevin Wang (QMC)" w:date="2021-10-27T00:00:00Z"/>
                <w:rFonts w:eastAsia="MS Mincho"/>
              </w:rPr>
            </w:pPr>
            <w:del w:id="332" w:author="Kevin Wang (QMC)" w:date="2021-10-27T00:00:00Z">
              <w:r>
                <w:rPr>
                  <w:rFonts w:eastAsia="MS Mincho"/>
                </w:rPr>
                <w:delText>10</w:delText>
              </w:r>
            </w:del>
          </w:p>
        </w:tc>
        <w:tc>
          <w:tcPr>
            <w:tcW w:w="1232" w:type="dxa"/>
            <w:tcBorders>
              <w:top w:val="nil"/>
              <w:bottom w:val="nil"/>
            </w:tcBorders>
            <w:vAlign w:val="center"/>
          </w:tcPr>
          <w:p>
            <w:pPr>
              <w:pStyle w:val="TAC"/>
              <w:rPr>
                <w:del w:id="333" w:author="Kevin Wang (QMC)" w:date="2021-10-27T00:00:00Z"/>
                <w:rFonts w:eastAsia="MS Mincho"/>
              </w:rPr>
            </w:pPr>
            <w:del w:id="334" w:author="Kevin Wang (QMC)" w:date="2021-10-27T00:00:00Z">
              <w:r>
                <w:rPr>
                  <w:rFonts w:eastAsia="MS Mincho"/>
                </w:rPr>
                <w:delText xml:space="preserve">REFSENS </w:delText>
              </w:r>
            </w:del>
          </w:p>
        </w:tc>
      </w:tr>
      <w:tr>
        <w:trPr>
          <w:trHeight w:val="225"/>
          <w:jc w:val="center"/>
          <w:del w:id="335" w:author="Kevin Wang (QMC)" w:date="2021-10-27T00:00:00Z"/>
        </w:trPr>
        <w:tc>
          <w:tcPr>
            <w:tcW w:w="850" w:type="dxa"/>
            <w:tcBorders>
              <w:top w:val="nil"/>
              <w:left w:val="single" w:sz="4" w:space="0" w:color="auto"/>
              <w:bottom w:val="nil"/>
              <w:right w:val="single" w:sz="4" w:space="0" w:color="auto"/>
            </w:tcBorders>
          </w:tcPr>
          <w:p>
            <w:pPr>
              <w:pStyle w:val="TAC"/>
              <w:rPr>
                <w:del w:id="336" w:author="Kevin Wang (QMC)" w:date="2021-10-27T00:00:00Z"/>
                <w:rFonts w:eastAsia="MS Mincho"/>
              </w:rPr>
            </w:pPr>
          </w:p>
        </w:tc>
        <w:tc>
          <w:tcPr>
            <w:tcW w:w="993" w:type="dxa"/>
            <w:tcBorders>
              <w:top w:val="nil"/>
              <w:left w:val="single" w:sz="4" w:space="0" w:color="auto"/>
              <w:bottom w:val="nil"/>
              <w:right w:val="single" w:sz="4" w:space="0" w:color="auto"/>
            </w:tcBorders>
            <w:vAlign w:val="center"/>
          </w:tcPr>
          <w:p>
            <w:pPr>
              <w:pStyle w:val="TAC"/>
              <w:rPr>
                <w:del w:id="337" w:author="Kevin Wang (QMC)" w:date="2021-10-27T00:00:00Z"/>
                <w:rFonts w:eastAsia="MS Mincho"/>
              </w:rPr>
            </w:pPr>
          </w:p>
        </w:tc>
        <w:tc>
          <w:tcPr>
            <w:tcW w:w="1492" w:type="dxa"/>
            <w:tcBorders>
              <w:top w:val="nil"/>
              <w:left w:val="single" w:sz="4" w:space="0" w:color="auto"/>
              <w:bottom w:val="nil"/>
              <w:right w:val="single" w:sz="4" w:space="0" w:color="auto"/>
            </w:tcBorders>
            <w:vAlign w:val="center"/>
          </w:tcPr>
          <w:p>
            <w:pPr>
              <w:pStyle w:val="TAC"/>
              <w:rPr>
                <w:del w:id="338" w:author="Kevin Wang (QMC)" w:date="2021-10-27T00:00:00Z"/>
                <w:rFonts w:eastAsia="MS Mincho"/>
              </w:rPr>
            </w:pPr>
            <w:del w:id="339" w:author="Kevin Wang (QMC)" w:date="2021-10-27T00:00:00Z">
              <w:r>
                <w:rPr>
                  <w:lang w:eastAsia="ja-JP"/>
                </w:rPr>
                <w:delText>19900</w:delText>
              </w:r>
            </w:del>
          </w:p>
        </w:tc>
        <w:tc>
          <w:tcPr>
            <w:tcW w:w="1134" w:type="dxa"/>
            <w:tcBorders>
              <w:top w:val="nil"/>
              <w:left w:val="single" w:sz="4" w:space="0" w:color="auto"/>
              <w:bottom w:val="nil"/>
              <w:right w:val="single" w:sz="4" w:space="0" w:color="auto"/>
            </w:tcBorders>
            <w:vAlign w:val="center"/>
          </w:tcPr>
          <w:p>
            <w:pPr>
              <w:pStyle w:val="TAC"/>
              <w:rPr>
                <w:del w:id="340" w:author="Kevin Wang (QMC)" w:date="2021-10-27T00:00:00Z"/>
                <w:rFonts w:eastAsia="MS Mincho"/>
              </w:rPr>
            </w:pPr>
            <w:del w:id="341" w:author="Kevin Wang (QMC)" w:date="2021-10-27T00:00: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42" w:author="Kevin Wang (QMC)" w:date="2021-10-27T00:00:00Z"/>
                <w:rFonts w:eastAsia="MS Mincho"/>
              </w:rPr>
            </w:pPr>
            <w:del w:id="343" w:author="Kevin Wang (QMC)" w:date="2021-10-27T00:00:00Z">
              <w:r>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44" w:author="Kevin Wang (QMC)" w:date="2021-10-27T00:00:00Z"/>
                <w:rFonts w:eastAsia="MS Mincho"/>
              </w:rPr>
            </w:pPr>
            <w:del w:id="345" w:author="Kevin Wang (QMC)" w:date="2021-10-27T00:00:00Z">
              <w:r>
                <w:rPr>
                  <w:rFonts w:cs="Arial"/>
                  <w:szCs w:val="18"/>
                </w:rPr>
                <w:delText>639167</w:delText>
              </w:r>
            </w:del>
          </w:p>
        </w:tc>
        <w:tc>
          <w:tcPr>
            <w:tcW w:w="1231" w:type="dxa"/>
            <w:vAlign w:val="center"/>
          </w:tcPr>
          <w:p>
            <w:pPr>
              <w:pStyle w:val="TAC"/>
              <w:rPr>
                <w:del w:id="346" w:author="Kevin Wang (QMC)" w:date="2021-10-27T00:00:00Z"/>
                <w:rFonts w:eastAsia="MS Mincho"/>
              </w:rPr>
            </w:pPr>
            <w:del w:id="347" w:author="Kevin Wang (QMC)" w:date="2021-10-27T00:00:00Z">
              <w:r>
                <w:rPr>
                  <w:rFonts w:eastAsia="MS Mincho"/>
                </w:rPr>
                <w:delText>15</w:delText>
              </w:r>
            </w:del>
          </w:p>
        </w:tc>
        <w:tc>
          <w:tcPr>
            <w:tcW w:w="1232" w:type="dxa"/>
            <w:tcBorders>
              <w:top w:val="nil"/>
              <w:bottom w:val="nil"/>
            </w:tcBorders>
            <w:vAlign w:val="center"/>
          </w:tcPr>
          <w:p>
            <w:pPr>
              <w:pStyle w:val="TAC"/>
              <w:rPr>
                <w:del w:id="348" w:author="Kevin Wang (QMC)" w:date="2021-10-27T00:00:00Z"/>
                <w:rFonts w:eastAsia="MS Mincho"/>
              </w:rPr>
            </w:pPr>
            <w:del w:id="349" w:author="Kevin Wang (QMC)" w:date="2021-10-27T00:00:00Z">
              <w:r>
                <w:rPr>
                  <w:rFonts w:eastAsia="MS Mincho"/>
                </w:rPr>
                <w:delText>(NOTE 2)</w:delText>
              </w:r>
            </w:del>
          </w:p>
        </w:tc>
      </w:tr>
      <w:tr>
        <w:trPr>
          <w:trHeight w:val="225"/>
          <w:jc w:val="center"/>
          <w:del w:id="350" w:author="Kevin Wang (QMC)" w:date="2021-10-27T00:00:00Z"/>
        </w:trPr>
        <w:tc>
          <w:tcPr>
            <w:tcW w:w="850" w:type="dxa"/>
            <w:tcBorders>
              <w:top w:val="nil"/>
              <w:left w:val="single" w:sz="4" w:space="0" w:color="auto"/>
              <w:bottom w:val="single" w:sz="4" w:space="0" w:color="auto"/>
              <w:right w:val="single" w:sz="4" w:space="0" w:color="auto"/>
            </w:tcBorders>
          </w:tcPr>
          <w:p>
            <w:pPr>
              <w:pStyle w:val="TAC"/>
              <w:rPr>
                <w:del w:id="351" w:author="Kevin Wang (QMC)" w:date="2021-10-27T00:00: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352" w:author="Kevin Wang (QMC)" w:date="2021-10-27T00:00: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53" w:author="Kevin Wang (QMC)" w:date="2021-10-27T00:00: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354" w:author="Kevin Wang (QMC)" w:date="2021-10-27T00:00:00Z"/>
                <w:rFonts w:eastAsia="MS Mincho"/>
              </w:rPr>
            </w:pPr>
            <w:del w:id="355" w:author="Kevin Wang (QMC)" w:date="2021-10-27T00:00: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56" w:author="Kevin Wang (QMC)" w:date="2021-10-27T00:00:00Z"/>
                <w:rFonts w:eastAsia="MS Mincho"/>
              </w:rPr>
            </w:pPr>
            <w:del w:id="357" w:author="Kevin Wang (QMC)" w:date="2021-10-27T00:00:00Z">
              <w:r>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58" w:author="Kevin Wang (QMC)" w:date="2021-10-27T00:00:00Z"/>
                <w:rFonts w:eastAsia="MS Mincho"/>
              </w:rPr>
            </w:pPr>
            <w:del w:id="359" w:author="Kevin Wang (QMC)" w:date="2021-10-27T00:00:00Z">
              <w:r>
                <w:rPr>
                  <w:rFonts w:cs="Arial"/>
                  <w:szCs w:val="18"/>
                </w:rPr>
                <w:delText>639333</w:delText>
              </w:r>
            </w:del>
          </w:p>
        </w:tc>
        <w:tc>
          <w:tcPr>
            <w:tcW w:w="1231" w:type="dxa"/>
            <w:tcBorders>
              <w:bottom w:val="single" w:sz="4" w:space="0" w:color="auto"/>
            </w:tcBorders>
            <w:vAlign w:val="center"/>
          </w:tcPr>
          <w:p>
            <w:pPr>
              <w:pStyle w:val="TAC"/>
              <w:rPr>
                <w:del w:id="360" w:author="Kevin Wang (QMC)" w:date="2021-10-27T00:00:00Z"/>
                <w:rFonts w:eastAsia="MS Mincho"/>
              </w:rPr>
            </w:pPr>
            <w:del w:id="361" w:author="Kevin Wang (QMC)" w:date="2021-10-27T00:00:00Z">
              <w:r>
                <w:rPr>
                  <w:rFonts w:eastAsia="MS Mincho"/>
                </w:rPr>
                <w:delText>20</w:delText>
              </w:r>
            </w:del>
          </w:p>
        </w:tc>
        <w:tc>
          <w:tcPr>
            <w:tcW w:w="1232" w:type="dxa"/>
            <w:tcBorders>
              <w:top w:val="nil"/>
              <w:bottom w:val="single" w:sz="4" w:space="0" w:color="auto"/>
            </w:tcBorders>
            <w:vAlign w:val="center"/>
          </w:tcPr>
          <w:p>
            <w:pPr>
              <w:pStyle w:val="TAC"/>
              <w:rPr>
                <w:del w:id="362" w:author="Kevin Wang (QMC)" w:date="2021-10-27T00:00:00Z"/>
                <w:rFonts w:eastAsia="MS Mincho"/>
              </w:rPr>
            </w:pPr>
          </w:p>
        </w:tc>
      </w:tr>
      <w:tr>
        <w:trPr>
          <w:trHeight w:val="225"/>
          <w:jc w:val="center"/>
          <w:del w:id="363" w:author="Kevin Wang (QMC)" w:date="2021-10-27T00:00:00Z"/>
        </w:trPr>
        <w:tc>
          <w:tcPr>
            <w:tcW w:w="9416" w:type="dxa"/>
            <w:gridSpan w:val="8"/>
            <w:tcBorders>
              <w:top w:val="single" w:sz="4" w:space="0" w:color="auto"/>
              <w:left w:val="single" w:sz="4" w:space="0" w:color="auto"/>
              <w:bottom w:val="single" w:sz="4" w:space="0" w:color="auto"/>
            </w:tcBorders>
          </w:tcPr>
          <w:p>
            <w:pPr>
              <w:pStyle w:val="TAN"/>
              <w:rPr>
                <w:del w:id="364" w:author="Kevin Wang (QMC)" w:date="2021-10-27T00:00:00Z"/>
                <w:rFonts w:eastAsia="MS Mincho"/>
              </w:rPr>
            </w:pPr>
            <w:del w:id="365" w:author="Kevin Wang (QMC)" w:date="2021-10-27T00:00:00Z">
              <w:r>
                <w:rPr>
                  <w:rFonts w:eastAsia="MS Mincho"/>
                </w:rPr>
                <w:delText>NOTE 1:</w:delText>
              </w:r>
              <w:r>
                <w:rPr>
                  <w:rFonts w:eastAsia="MS Mincho"/>
                </w:rPr>
                <w:tab/>
                <w:delText>Test frequencies are selected to fulfil Note 3 in Table 7.3B.2.0.3.1-1.</w:delText>
              </w:r>
            </w:del>
          </w:p>
          <w:p>
            <w:pPr>
              <w:pStyle w:val="TAN"/>
              <w:rPr>
                <w:del w:id="366" w:author="Kevin Wang (QMC)" w:date="2021-10-27T00:00:00Z"/>
                <w:rFonts w:eastAsia="MS Mincho"/>
              </w:rPr>
            </w:pPr>
            <w:del w:id="367" w:author="Kevin Wang (QMC)" w:date="2021-10-27T00:00:00Z">
              <w:r>
                <w:rPr>
                  <w:rFonts w:eastAsia="MS Mincho"/>
                </w:rPr>
                <w:delText>NOTE 2:</w:delText>
              </w:r>
              <w:r>
                <w:rPr>
                  <w:rFonts w:eastAsia="MS Mincho"/>
                </w:rPr>
                <w:tab/>
                <w:delText>REFSENS refers to Table 7.3.2.4.1-3 which defines uplink RB configuration and start RB location for each SCS, channel BW and NR band.</w:delText>
              </w:r>
            </w:del>
          </w:p>
          <w:p>
            <w:pPr>
              <w:pStyle w:val="TAN"/>
              <w:rPr>
                <w:del w:id="368" w:author="Kevin Wang (QMC)" w:date="2021-10-27T00:00:00Z"/>
                <w:rFonts w:eastAsia="MS Mincho"/>
              </w:rPr>
            </w:pPr>
            <w:del w:id="369" w:author="Kevin Wang (QMC)" w:date="2021-10-27T00:00: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rPr>
          <w:del w:id="370" w:author="Kevin Wang (QMC)" w:date="2021-10-27T00:02:00Z"/>
        </w:rPr>
      </w:pPr>
    </w:p>
    <w:p>
      <w:pPr>
        <w:pStyle w:val="TH"/>
      </w:pPr>
      <w:r>
        <w:t>Table 7.3B.2.3.4.2.1-2_17: Void</w:t>
      </w:r>
    </w:p>
    <w:p>
      <w:pPr>
        <w:rPr>
          <w:del w:id="371" w:author="Kevin Wang (QMC)" w:date="2021-10-27T00:02:00Z"/>
        </w:rPr>
      </w:pPr>
    </w:p>
    <w:p>
      <w:pPr>
        <w:pStyle w:val="TH"/>
      </w:pPr>
      <w:r>
        <w:t xml:space="preserve">Table 7.3B.2.3.4.2.1-2_18: </w:t>
      </w:r>
      <w:del w:id="372" w:author="Kevin Wang (QMC)" w:date="2021-10-27T00:01:00Z">
        <w:r>
          <w:delText>Test configurations table for exceptions due to UL harmonic interference for EN-DC 26_n41 (Requirement of Note 8 and 9)</w:delText>
        </w:r>
      </w:del>
      <w:ins w:id="373" w:author="Kevin Wang (QMC)" w:date="2021-10-27T00:0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374" w:author="Kevin Wang (QMC)" w:date="2021-10-27T00:0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75" w:author="Kevin Wang (QMC)" w:date="2021-10-27T00:02:00Z"/>
                <w:rFonts w:eastAsia="MS Mincho"/>
              </w:rPr>
            </w:pPr>
            <w:del w:id="376" w:author="Kevin Wang (QMC)" w:date="2021-10-27T00:02: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377" w:author="Kevin Wang (QMC)" w:date="2021-10-27T00:02:00Z"/>
                <w:rFonts w:eastAsia="MS Mincho"/>
              </w:rPr>
            </w:pPr>
            <w:del w:id="378" w:author="Kevin Wang (QMC)" w:date="2021-10-27T00:02:00Z">
              <w:r>
                <w:rPr>
                  <w:rFonts w:eastAsia="MS Mincho"/>
                </w:rPr>
                <w:delText>NR Band n41</w:delText>
              </w:r>
            </w:del>
          </w:p>
        </w:tc>
      </w:tr>
      <w:tr>
        <w:trPr>
          <w:trHeight w:val="225"/>
          <w:jc w:val="center"/>
          <w:del w:id="379"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80" w:author="Kevin Wang (QMC)" w:date="2021-10-27T00:02:00Z"/>
                <w:rFonts w:eastAsia="MS Mincho"/>
              </w:rPr>
            </w:pPr>
            <w:del w:id="381" w:author="Kevin Wang (QMC)" w:date="2021-10-27T00:0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82" w:author="Kevin Wang (QMC)" w:date="2021-10-27T00:02:00Z"/>
                <w:rFonts w:eastAsia="MS Mincho"/>
              </w:rPr>
            </w:pPr>
            <w:del w:id="383" w:author="Kevin Wang (QMC)" w:date="2021-10-27T00:02:00Z">
              <w:r>
                <w:rPr>
                  <w:rFonts w:eastAsia="MS Mincho"/>
                </w:rPr>
                <w:delText>Channel BW</w:delText>
              </w:r>
            </w:del>
          </w:p>
          <w:p>
            <w:pPr>
              <w:pStyle w:val="TAH"/>
              <w:rPr>
                <w:del w:id="384" w:author="Kevin Wang (QMC)" w:date="2021-10-27T00:02:00Z"/>
                <w:rFonts w:eastAsia="MS Mincho"/>
              </w:rPr>
            </w:pPr>
            <w:del w:id="385" w:author="Kevin Wang (QMC)" w:date="2021-10-27T00:0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86" w:author="Kevin Wang (QMC)" w:date="2021-10-27T00:02:00Z"/>
                <w:rFonts w:eastAsia="MS Mincho"/>
              </w:rPr>
            </w:pPr>
            <w:del w:id="387" w:author="Kevin Wang (QMC)" w:date="2021-10-27T00:0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388" w:author="Kevin Wang (QMC)" w:date="2021-10-27T00:02:00Z"/>
                <w:rFonts w:eastAsia="MS Mincho"/>
              </w:rPr>
            </w:pPr>
            <w:del w:id="389" w:author="Kevin Wang (QMC)" w:date="2021-10-27T00:0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90" w:author="Kevin Wang (QMC)" w:date="2021-10-27T00:02:00Z"/>
                <w:rFonts w:eastAsia="MS Mincho"/>
              </w:rPr>
            </w:pPr>
            <w:del w:id="391" w:author="Kevin Wang (QMC)" w:date="2021-10-27T00:02:00Z">
              <w:r>
                <w:rPr>
                  <w:rFonts w:eastAsia="MS Mincho"/>
                </w:rPr>
                <w:delText>UL</w:delText>
              </w:r>
            </w:del>
          </w:p>
          <w:p>
            <w:pPr>
              <w:pStyle w:val="TAH"/>
              <w:rPr>
                <w:del w:id="392" w:author="Kevin Wang (QMC)" w:date="2021-10-27T00:02:00Z"/>
                <w:rFonts w:eastAsia="MS Mincho"/>
              </w:rPr>
            </w:pPr>
            <w:del w:id="393"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394" w:author="Kevin Wang (QMC)" w:date="2021-10-27T00:02:00Z"/>
                <w:rFonts w:eastAsia="MS Mincho"/>
              </w:rPr>
            </w:pPr>
            <w:del w:id="395" w:author="Kevin Wang (QMC)" w:date="2021-10-27T00:0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396" w:author="Kevin Wang (QMC)" w:date="2021-10-27T00:02:00Z"/>
                <w:rFonts w:eastAsia="MS Mincho"/>
              </w:rPr>
            </w:pPr>
            <w:del w:id="397" w:author="Kevin Wang (QMC)" w:date="2021-10-27T00:02:00Z">
              <w:r>
                <w:rPr>
                  <w:rFonts w:eastAsia="MS Mincho"/>
                </w:rPr>
                <w:delText>NR CBW (MHz)</w:delText>
              </w:r>
            </w:del>
          </w:p>
        </w:tc>
        <w:tc>
          <w:tcPr>
            <w:tcW w:w="2298" w:type="dxa"/>
            <w:tcBorders>
              <w:bottom w:val="single" w:sz="4" w:space="0" w:color="auto"/>
            </w:tcBorders>
            <w:vAlign w:val="center"/>
          </w:tcPr>
          <w:p>
            <w:pPr>
              <w:pStyle w:val="TAH"/>
              <w:rPr>
                <w:del w:id="398" w:author="Kevin Wang (QMC)" w:date="2021-10-27T00:02:00Z"/>
                <w:rFonts w:eastAsia="MS Mincho"/>
              </w:rPr>
            </w:pPr>
            <w:del w:id="399" w:author="Kevin Wang (QMC)" w:date="2021-10-27T00:02:00Z">
              <w:r>
                <w:rPr>
                  <w:rFonts w:eastAsia="MS Mincho"/>
                </w:rPr>
                <w:delText>UL</w:delText>
              </w:r>
            </w:del>
          </w:p>
          <w:p>
            <w:pPr>
              <w:pStyle w:val="TAH"/>
              <w:rPr>
                <w:del w:id="400" w:author="Kevin Wang (QMC)" w:date="2021-10-27T00:02:00Z"/>
                <w:rFonts w:eastAsia="MS Mincho"/>
              </w:rPr>
            </w:pPr>
            <w:del w:id="401"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402"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03" w:author="Kevin Wang (QMC)" w:date="2021-10-27T00:02:00Z"/>
                <w:rFonts w:eastAsia="MS Mincho"/>
              </w:rPr>
            </w:pPr>
            <w:del w:id="404" w:author="Kevin Wang (QMC)" w:date="2021-10-27T00:0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405"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06" w:author="Kevin Wang (QMC)" w:date="2021-10-27T00:02:00Z"/>
                <w:rFonts w:eastAsia="MS Mincho"/>
              </w:rPr>
            </w:pPr>
            <w:del w:id="407" w:author="Kevin Wang (QMC)" w:date="2021-10-27T00:02:00Z">
              <w:r>
                <w:rPr>
                  <w:rFonts w:eastAsia="MS Mincho"/>
                </w:rPr>
                <w:delText>833.7 MHz/</w:delText>
              </w:r>
            </w:del>
          </w:p>
          <w:p>
            <w:pPr>
              <w:pStyle w:val="TAC"/>
              <w:rPr>
                <w:del w:id="408" w:author="Kevin Wang (QMC)" w:date="2021-10-27T00:02:00Z"/>
                <w:rFonts w:eastAsia="MS Mincho"/>
              </w:rPr>
            </w:pPr>
            <w:del w:id="409" w:author="Kevin Wang (QMC)" w:date="2021-10-27T00:02:00Z">
              <w:r>
                <w:rPr>
                  <w:rFonts w:eastAsia="MS Mincho"/>
                </w:rPr>
                <w:delText>26887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10" w:author="Kevin Wang (QMC)" w:date="2021-10-27T00:02:00Z"/>
                <w:rFonts w:eastAsia="MS Mincho"/>
              </w:rPr>
            </w:pPr>
            <w:del w:id="411"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412" w:author="Kevin Wang (QMC)" w:date="2021-10-27T00:02:00Z"/>
                <w:rFonts w:eastAsia="MS Mincho"/>
              </w:rPr>
            </w:pPr>
            <w:del w:id="413" w:author="Kevin Wang (QMC)" w:date="2021-10-27T00:02:00Z">
              <w:r>
                <w:rPr>
                  <w:rFonts w:eastAsia="MS Mincho"/>
                </w:rPr>
                <w:delText>2501.1 MHz/</w:delText>
              </w:r>
            </w:del>
          </w:p>
          <w:p>
            <w:pPr>
              <w:pStyle w:val="TAC"/>
              <w:rPr>
                <w:del w:id="414" w:author="Kevin Wang (QMC)" w:date="2021-10-27T00:02:00Z"/>
                <w:rFonts w:eastAsia="MS Mincho"/>
              </w:rPr>
            </w:pPr>
            <w:del w:id="415" w:author="Kevin Wang (QMC)" w:date="2021-10-27T00:02:00Z">
              <w:r>
                <w:rPr>
                  <w:rFonts w:eastAsia="MS Mincho"/>
                </w:rPr>
                <w:delText>500220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416" w:author="Kevin Wang (QMC)" w:date="2021-10-27T00:02:00Z"/>
                <w:rFonts w:eastAsia="MS Mincho"/>
              </w:rPr>
            </w:pPr>
            <w:del w:id="417" w:author="Kevin Wang (QMC)" w:date="2021-10-27T00:02: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418" w:author="Kevin Wang (QMC)" w:date="2021-10-27T00:02:00Z"/>
                <w:rFonts w:eastAsia="MS Mincho"/>
              </w:rPr>
            </w:pPr>
            <w:del w:id="419" w:author="Kevin Wang (QMC)" w:date="2021-10-27T00:02:00Z">
              <w:r>
                <w:rPr>
                  <w:rFonts w:eastAsia="MS Mincho"/>
                </w:rPr>
                <w:delText>REFSENS (NOTE 2)</w:delText>
              </w:r>
            </w:del>
          </w:p>
        </w:tc>
      </w:tr>
      <w:tr>
        <w:trPr>
          <w:trHeight w:val="225"/>
          <w:jc w:val="center"/>
          <w:del w:id="420"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21" w:author="Kevin Wang (QMC)" w:date="2021-10-27T00:02:00Z"/>
                <w:rFonts w:eastAsia="MS Mincho"/>
              </w:rPr>
            </w:pPr>
            <w:del w:id="422" w:author="Kevin Wang (QMC)" w:date="2021-10-27T00:0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23"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24" w:author="Kevin Wang (QMC)" w:date="2021-10-27T00:02:00Z"/>
                <w:lang w:eastAsia="ja-JP"/>
              </w:rPr>
            </w:pPr>
            <w:del w:id="425" w:author="Kevin Wang (QMC)" w:date="2021-10-27T00:02:00Z">
              <w:r>
                <w:rPr>
                  <w:lang w:eastAsia="ja-JP"/>
                </w:rPr>
                <w:delText>844 MHz/</w:delText>
              </w:r>
            </w:del>
          </w:p>
          <w:p>
            <w:pPr>
              <w:pStyle w:val="TAC"/>
              <w:rPr>
                <w:del w:id="426" w:author="Kevin Wang (QMC)" w:date="2021-10-27T00:02:00Z"/>
                <w:rFonts w:eastAsia="MS Mincho"/>
              </w:rPr>
            </w:pPr>
            <w:del w:id="427"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8" w:author="Kevin Wang (QMC)" w:date="2021-10-27T00:02:00Z"/>
                <w:rFonts w:eastAsia="MS Mincho"/>
              </w:rPr>
            </w:pPr>
            <w:del w:id="429"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430" w:author="Kevin Wang (QMC)" w:date="2021-10-27T00:02:00Z"/>
                <w:rFonts w:eastAsia="MS Mincho"/>
              </w:rPr>
            </w:pPr>
            <w:del w:id="431" w:author="Kevin Wang (QMC)" w:date="2021-10-27T00:02:00Z">
              <w:r>
                <w:rPr>
                  <w:rFonts w:eastAsia="MS Mincho"/>
                </w:rPr>
                <w:delText>2532 MHz/</w:delText>
              </w:r>
            </w:del>
          </w:p>
          <w:p>
            <w:pPr>
              <w:pStyle w:val="TAC"/>
              <w:rPr>
                <w:del w:id="432" w:author="Kevin Wang (QMC)" w:date="2021-10-27T00:02:00Z"/>
                <w:rFonts w:eastAsia="MS Mincho"/>
              </w:rPr>
            </w:pPr>
            <w:del w:id="433"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434" w:author="Kevin Wang (QMC)" w:date="2021-10-27T00:02:00Z"/>
                <w:rFonts w:eastAsia="MS Mincho"/>
              </w:rPr>
            </w:pPr>
            <w:del w:id="435" w:author="Kevin Wang (QMC)" w:date="2021-10-27T00:02:00Z">
              <w:r>
                <w:rPr>
                  <w:rFonts w:eastAsia="MS Mincho"/>
                </w:rPr>
                <w:delText>Lowest</w:delText>
              </w:r>
            </w:del>
          </w:p>
          <w:p>
            <w:pPr>
              <w:pStyle w:val="TAC"/>
              <w:rPr>
                <w:del w:id="436" w:author="Kevin Wang (QMC)" w:date="2021-10-27T00:02:00Z"/>
                <w:rFonts w:eastAsia="MS Mincho"/>
              </w:rPr>
            </w:pPr>
          </w:p>
        </w:tc>
        <w:tc>
          <w:tcPr>
            <w:tcW w:w="2298" w:type="dxa"/>
            <w:tcBorders>
              <w:top w:val="single" w:sz="4" w:space="0" w:color="auto"/>
              <w:bottom w:val="single" w:sz="4" w:space="0" w:color="auto"/>
            </w:tcBorders>
            <w:vAlign w:val="center"/>
          </w:tcPr>
          <w:p>
            <w:pPr>
              <w:pStyle w:val="TAC"/>
              <w:rPr>
                <w:del w:id="437" w:author="Kevin Wang (QMC)" w:date="2021-10-27T00:02:00Z"/>
                <w:rFonts w:eastAsia="MS Mincho"/>
              </w:rPr>
            </w:pPr>
            <w:del w:id="438" w:author="Kevin Wang (QMC)" w:date="2021-10-27T00:02:00Z">
              <w:r>
                <w:rPr>
                  <w:rFonts w:eastAsia="MS Mincho"/>
                </w:rPr>
                <w:delText>REFSENS (NOTE 2)</w:delText>
              </w:r>
            </w:del>
          </w:p>
        </w:tc>
      </w:tr>
      <w:tr>
        <w:trPr>
          <w:trHeight w:val="225"/>
          <w:jc w:val="center"/>
          <w:del w:id="439"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40" w:author="Kevin Wang (QMC)" w:date="2021-10-27T00:02:00Z"/>
                <w:rFonts w:eastAsia="MS Mincho"/>
              </w:rPr>
            </w:pPr>
          </w:p>
        </w:tc>
        <w:tc>
          <w:tcPr>
            <w:tcW w:w="993" w:type="dxa"/>
            <w:tcBorders>
              <w:top w:val="nil"/>
              <w:left w:val="single" w:sz="4" w:space="0" w:color="auto"/>
              <w:bottom w:val="nil"/>
              <w:right w:val="single" w:sz="4" w:space="0" w:color="auto"/>
            </w:tcBorders>
            <w:vAlign w:val="center"/>
          </w:tcPr>
          <w:p>
            <w:pPr>
              <w:pStyle w:val="TAC"/>
              <w:rPr>
                <w:del w:id="441" w:author="Kevin Wang (QMC)" w:date="2021-10-27T00:02: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42" w:author="Kevin Wang (QMC)" w:date="2021-10-27T00:02:00Z"/>
                <w:lang w:eastAsia="ja-JP"/>
              </w:rPr>
            </w:pPr>
            <w:del w:id="443" w:author="Kevin Wang (QMC)" w:date="2021-10-27T00:02:00Z">
              <w:r>
                <w:rPr>
                  <w:lang w:eastAsia="ja-JP"/>
                </w:rPr>
                <w:delText>844 MHz/</w:delText>
              </w:r>
            </w:del>
          </w:p>
          <w:p>
            <w:pPr>
              <w:pStyle w:val="TAC"/>
              <w:rPr>
                <w:del w:id="444" w:author="Kevin Wang (QMC)" w:date="2021-10-27T00:02:00Z"/>
                <w:lang w:eastAsia="ja-JP"/>
              </w:rPr>
            </w:pPr>
            <w:del w:id="445"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6" w:author="Kevin Wang (QMC)" w:date="2021-10-27T00:02:00Z"/>
                <w:rFonts w:eastAsia="MS Mincho"/>
              </w:rPr>
            </w:pPr>
            <w:del w:id="447" w:author="Kevin Wang (QMC)" w:date="2021-10-27T00:02: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448" w:author="Kevin Wang (QMC)" w:date="2021-10-27T00:02:00Z"/>
                <w:rFonts w:eastAsia="MS Mincho"/>
              </w:rPr>
            </w:pPr>
            <w:del w:id="449" w:author="Kevin Wang (QMC)" w:date="2021-10-27T00:02:00Z">
              <w:r>
                <w:rPr>
                  <w:rFonts w:eastAsia="MS Mincho"/>
                </w:rPr>
                <w:delText>2532 MHz/</w:delText>
              </w:r>
            </w:del>
          </w:p>
          <w:p>
            <w:pPr>
              <w:pStyle w:val="TAC"/>
              <w:rPr>
                <w:del w:id="450" w:author="Kevin Wang (QMC)" w:date="2021-10-27T00:02:00Z"/>
                <w:rFonts w:eastAsia="MS Mincho"/>
              </w:rPr>
            </w:pPr>
            <w:del w:id="451"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452" w:author="Kevin Wang (QMC)" w:date="2021-10-27T00:02:00Z"/>
                <w:rFonts w:eastAsia="MS Mincho"/>
              </w:rPr>
            </w:pPr>
            <w:del w:id="453" w:author="Kevin Wang (QMC)" w:date="2021-10-27T00:02:00Z">
              <w:r>
                <w:rPr>
                  <w:rFonts w:eastAsia="MS Mincho"/>
                </w:rPr>
                <w:delText>50</w:delText>
              </w:r>
            </w:del>
          </w:p>
        </w:tc>
        <w:tc>
          <w:tcPr>
            <w:tcW w:w="2298" w:type="dxa"/>
            <w:tcBorders>
              <w:top w:val="single" w:sz="4" w:space="0" w:color="auto"/>
              <w:bottom w:val="single" w:sz="4" w:space="0" w:color="auto"/>
            </w:tcBorders>
            <w:vAlign w:val="center"/>
          </w:tcPr>
          <w:p>
            <w:pPr>
              <w:pStyle w:val="TAC"/>
              <w:rPr>
                <w:del w:id="454" w:author="Kevin Wang (QMC)" w:date="2021-10-27T00:02:00Z"/>
                <w:rFonts w:eastAsia="MS Mincho"/>
              </w:rPr>
            </w:pPr>
            <w:del w:id="455" w:author="Kevin Wang (QMC)" w:date="2021-10-27T00:02:00Z">
              <w:r>
                <w:rPr>
                  <w:rFonts w:eastAsia="MS Mincho"/>
                </w:rPr>
                <w:delText>REFSENS (NOTE 2)</w:delText>
              </w:r>
            </w:del>
          </w:p>
        </w:tc>
      </w:tr>
      <w:tr>
        <w:trPr>
          <w:trHeight w:val="225"/>
          <w:jc w:val="center"/>
          <w:del w:id="456" w:author="Kevin Wang (QMC)" w:date="2021-10-27T00:02:00Z"/>
        </w:trPr>
        <w:tc>
          <w:tcPr>
            <w:tcW w:w="9416" w:type="dxa"/>
            <w:gridSpan w:val="7"/>
            <w:tcBorders>
              <w:top w:val="single" w:sz="4" w:space="0" w:color="auto"/>
              <w:left w:val="single" w:sz="4" w:space="0" w:color="auto"/>
              <w:bottom w:val="single" w:sz="4" w:space="0" w:color="auto"/>
            </w:tcBorders>
            <w:vAlign w:val="center"/>
          </w:tcPr>
          <w:p>
            <w:pPr>
              <w:pStyle w:val="TAN"/>
              <w:rPr>
                <w:del w:id="457" w:author="Kevin Wang (QMC)" w:date="2021-10-27T00:02:00Z"/>
                <w:rFonts w:eastAsia="MS Mincho"/>
              </w:rPr>
            </w:pPr>
            <w:del w:id="458" w:author="Kevin Wang (QMC)" w:date="2021-10-27T00:02:00Z">
              <w:r>
                <w:rPr>
                  <w:rFonts w:eastAsia="MS Mincho"/>
                </w:rPr>
                <w:delText>NOTE 1:</w:delText>
              </w:r>
              <w:r>
                <w:rPr>
                  <w:rFonts w:eastAsia="MS Mincho"/>
                </w:rPr>
                <w:tab/>
                <w:delText>Test frequencies are selected to fulfil Note 8 and 9 in Table 7.3B.2.0.3.1-1.</w:delText>
              </w:r>
            </w:del>
          </w:p>
          <w:p>
            <w:pPr>
              <w:pStyle w:val="TAN"/>
              <w:rPr>
                <w:del w:id="459" w:author="Kevin Wang (QMC)" w:date="2021-10-27T00:02:00Z"/>
                <w:rFonts w:eastAsia="MS Mincho"/>
              </w:rPr>
            </w:pPr>
            <w:del w:id="460" w:author="Kevin Wang (QMC)" w:date="2021-10-27T00:0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461" w:author="Kevin Wang (QMC)" w:date="2021-10-27T00:02:00Z"/>
                <w:rFonts w:eastAsia="MS Mincho"/>
              </w:rPr>
            </w:pPr>
            <w:del w:id="462" w:author="Kevin Wang (QMC)" w:date="2021-10-27T00:02: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463" w:author="Kevin Wang (QMC)" w:date="2021-10-29T17:25:00Z"/>
        </w:rPr>
      </w:pPr>
    </w:p>
    <w:p>
      <w:pPr>
        <w:pStyle w:val="TH"/>
      </w:pPr>
      <w:r>
        <w:t xml:space="preserve">Table 7.3B.2.3.4.2.1-2_19: </w:t>
      </w:r>
      <w:del w:id="464" w:author="Kevin Wang (QMC)" w:date="2021-10-29T17:25:00Z">
        <w:r>
          <w:delText>Test configurations table for exceptions due to UL harmonic interference for EN-DC 26_n77/78 (Requirement of Note 6 and 7)</w:delText>
        </w:r>
      </w:del>
      <w:ins w:id="465" w:author="Kevin Wang (QMC)" w:date="2021-10-29T17: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466" w:author="Kevin Wang (QMC)" w:date="2021-10-29T17: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467" w:author="Kevin Wang (QMC)" w:date="2021-10-29T17:25:00Z"/>
                <w:rFonts w:eastAsia="MS Mincho"/>
              </w:rPr>
            </w:pPr>
            <w:del w:id="468" w:author="Kevin Wang (QMC)" w:date="2021-10-29T17:25: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469" w:author="Kevin Wang (QMC)" w:date="2021-10-29T17:25:00Z"/>
                <w:rFonts w:eastAsia="MS Mincho"/>
              </w:rPr>
            </w:pPr>
            <w:del w:id="470" w:author="Kevin Wang (QMC)" w:date="2021-10-29T17:25:00Z">
              <w:r>
                <w:rPr>
                  <w:rFonts w:eastAsia="MS Mincho"/>
                </w:rPr>
                <w:delText>NR Band n77/n78</w:delText>
              </w:r>
            </w:del>
          </w:p>
        </w:tc>
      </w:tr>
      <w:tr>
        <w:trPr>
          <w:trHeight w:val="225"/>
          <w:jc w:val="center"/>
          <w:del w:id="471"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472" w:author="Kevin Wang (QMC)" w:date="2021-10-29T17:25:00Z"/>
                <w:rFonts w:eastAsia="MS Mincho"/>
              </w:rPr>
            </w:pPr>
            <w:del w:id="473" w:author="Kevin Wang (QMC)" w:date="2021-10-29T17: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474" w:author="Kevin Wang (QMC)" w:date="2021-10-29T17:25:00Z"/>
                <w:rFonts w:eastAsia="MS Mincho"/>
              </w:rPr>
            </w:pPr>
            <w:del w:id="475" w:author="Kevin Wang (QMC)" w:date="2021-10-29T17:25:00Z">
              <w:r>
                <w:rPr>
                  <w:rFonts w:eastAsia="MS Mincho"/>
                </w:rPr>
                <w:delText>Channel BW</w:delText>
              </w:r>
            </w:del>
          </w:p>
          <w:p>
            <w:pPr>
              <w:pStyle w:val="TAH"/>
              <w:rPr>
                <w:del w:id="476" w:author="Kevin Wang (QMC)" w:date="2021-10-29T17:25:00Z"/>
                <w:rFonts w:eastAsia="MS Mincho"/>
              </w:rPr>
            </w:pPr>
            <w:del w:id="477" w:author="Kevin Wang (QMC)" w:date="2021-10-29T17: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478" w:author="Kevin Wang (QMC)" w:date="2021-10-29T17:25:00Z"/>
                <w:rFonts w:eastAsia="MS Mincho"/>
              </w:rPr>
            </w:pPr>
            <w:del w:id="479" w:author="Kevin Wang (QMC)" w:date="2021-10-29T17: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480" w:author="Kevin Wang (QMC)" w:date="2021-10-29T17:25:00Z"/>
                <w:rFonts w:eastAsia="MS Mincho"/>
              </w:rPr>
            </w:pPr>
            <w:del w:id="481" w:author="Kevin Wang (QMC)" w:date="2021-10-29T17: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482" w:author="Kevin Wang (QMC)" w:date="2021-10-29T17:25:00Z"/>
                <w:rFonts w:eastAsia="MS Mincho"/>
              </w:rPr>
            </w:pPr>
            <w:del w:id="483" w:author="Kevin Wang (QMC)" w:date="2021-10-29T17:25:00Z">
              <w:r>
                <w:rPr>
                  <w:rFonts w:eastAsia="MS Mincho"/>
                </w:rPr>
                <w:delText>UL</w:delText>
              </w:r>
            </w:del>
          </w:p>
          <w:p>
            <w:pPr>
              <w:pStyle w:val="TAH"/>
              <w:rPr>
                <w:del w:id="484" w:author="Kevin Wang (QMC)" w:date="2021-10-29T17:25:00Z"/>
                <w:rFonts w:eastAsia="MS Mincho"/>
              </w:rPr>
            </w:pPr>
            <w:del w:id="485"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486" w:author="Kevin Wang (QMC)" w:date="2021-10-29T17:25:00Z"/>
                <w:rFonts w:eastAsia="MS Mincho"/>
              </w:rPr>
            </w:pPr>
            <w:del w:id="487" w:author="Kevin Wang (QMC)" w:date="2021-10-29T17: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488" w:author="Kevin Wang (QMC)" w:date="2021-10-29T17:25:00Z"/>
                <w:rFonts w:eastAsia="MS Mincho"/>
              </w:rPr>
            </w:pPr>
            <w:del w:id="489" w:author="Kevin Wang (QMC)" w:date="2021-10-29T17:25:00Z">
              <w:r>
                <w:rPr>
                  <w:rFonts w:eastAsia="MS Mincho"/>
                </w:rPr>
                <w:delText>NR CBW (MHz)</w:delText>
              </w:r>
            </w:del>
          </w:p>
        </w:tc>
        <w:tc>
          <w:tcPr>
            <w:tcW w:w="2298" w:type="dxa"/>
            <w:tcBorders>
              <w:bottom w:val="single" w:sz="4" w:space="0" w:color="auto"/>
            </w:tcBorders>
            <w:vAlign w:val="center"/>
          </w:tcPr>
          <w:p>
            <w:pPr>
              <w:pStyle w:val="TAH"/>
              <w:rPr>
                <w:del w:id="490" w:author="Kevin Wang (QMC)" w:date="2021-10-29T17:25:00Z"/>
                <w:rFonts w:eastAsia="MS Mincho"/>
              </w:rPr>
            </w:pPr>
            <w:del w:id="491" w:author="Kevin Wang (QMC)" w:date="2021-10-29T17:25:00Z">
              <w:r>
                <w:rPr>
                  <w:rFonts w:eastAsia="MS Mincho"/>
                </w:rPr>
                <w:delText>UL</w:delText>
              </w:r>
            </w:del>
          </w:p>
          <w:p>
            <w:pPr>
              <w:pStyle w:val="TAH"/>
              <w:rPr>
                <w:del w:id="492" w:author="Kevin Wang (QMC)" w:date="2021-10-29T17:25:00Z"/>
                <w:rFonts w:eastAsia="MS Mincho"/>
              </w:rPr>
            </w:pPr>
            <w:del w:id="493"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494"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95" w:author="Kevin Wang (QMC)" w:date="2021-10-29T17:25:00Z"/>
                <w:rFonts w:eastAsia="MS Mincho"/>
              </w:rPr>
            </w:pPr>
            <w:del w:id="496" w:author="Kevin Wang (QMC)" w:date="2021-10-29T17: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497"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98" w:author="Kevin Wang (QMC)" w:date="2021-10-29T17:25:00Z"/>
                <w:rFonts w:eastAsia="MS Mincho"/>
              </w:rPr>
            </w:pPr>
            <w:del w:id="499" w:author="Kevin Wang (QMC)" w:date="2021-10-29T17:25:00Z">
              <w:r>
                <w:rPr>
                  <w:rFonts w:eastAsia="MS Mincho"/>
                </w:rPr>
                <w:delText>825 MHz/</w:delText>
              </w:r>
            </w:del>
          </w:p>
          <w:p>
            <w:pPr>
              <w:pStyle w:val="TAC"/>
              <w:rPr>
                <w:del w:id="500" w:author="Kevin Wang (QMC)" w:date="2021-10-29T17:25:00Z"/>
                <w:rFonts w:eastAsia="MS Mincho"/>
              </w:rPr>
            </w:pPr>
            <w:del w:id="501" w:author="Kevin Wang (QMC)" w:date="2021-10-29T17:25:00Z">
              <w:r>
                <w:rPr>
                  <w:rFonts w:eastAsia="MS Mincho"/>
                </w:rPr>
                <w:delText>26800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2" w:author="Kevin Wang (QMC)" w:date="2021-10-29T17:25:00Z"/>
                <w:rFonts w:eastAsia="MS Mincho"/>
              </w:rPr>
            </w:pPr>
            <w:del w:id="503"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504" w:author="Kevin Wang (QMC)" w:date="2021-10-29T17:25:00Z"/>
                <w:rFonts w:eastAsia="MS Mincho"/>
              </w:rPr>
            </w:pPr>
            <w:del w:id="505" w:author="Kevin Wang (QMC)" w:date="2021-10-29T17:25:00Z">
              <w:r>
                <w:rPr>
                  <w:rFonts w:eastAsia="MS Mincho"/>
                </w:rPr>
                <w:delText>3300 MHz/</w:delText>
              </w:r>
            </w:del>
          </w:p>
          <w:p>
            <w:pPr>
              <w:pStyle w:val="TAC"/>
              <w:rPr>
                <w:del w:id="506" w:author="Kevin Wang (QMC)" w:date="2021-10-29T17:25:00Z"/>
                <w:rFonts w:eastAsia="MS Mincho"/>
              </w:rPr>
            </w:pPr>
            <w:del w:id="507" w:author="Kevin Wang (QMC)" w:date="2021-10-29T17:25:00Z">
              <w:r>
                <w:rPr>
                  <w:rFonts w:eastAsia="MS Mincho"/>
                </w:rPr>
                <w:delText>620000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508" w:author="Kevin Wang (QMC)" w:date="2021-10-29T17:25:00Z"/>
                <w:rFonts w:eastAsia="MS Mincho"/>
              </w:rPr>
            </w:pPr>
            <w:del w:id="509" w:author="Kevin Wang (QMC)" w:date="2021-10-29T17:25:00Z">
              <w:r>
                <w:rPr>
                  <w:rFonts w:eastAsia="MS Mincho"/>
                </w:rPr>
                <w:delText>Lowest</w:delText>
              </w:r>
            </w:del>
          </w:p>
          <w:p>
            <w:pPr>
              <w:pStyle w:val="TAC"/>
              <w:rPr>
                <w:del w:id="510" w:author="Kevin Wang (QMC)" w:date="2021-10-29T17:25:00Z"/>
                <w:rFonts w:eastAsia="MS Mincho"/>
              </w:rPr>
            </w:pPr>
            <w:del w:id="511" w:author="Kevin Wang (QMC)" w:date="2021-10-29T17:25:00Z">
              <w:r>
                <w:rPr>
                  <w:rFonts w:eastAsia="MS Mincho"/>
                </w:rPr>
                <w:delText>Mid</w:delText>
              </w:r>
            </w:del>
          </w:p>
          <w:p>
            <w:pPr>
              <w:pStyle w:val="TAC"/>
              <w:rPr>
                <w:del w:id="512" w:author="Kevin Wang (QMC)" w:date="2021-10-29T17:25:00Z"/>
                <w:rFonts w:eastAsia="MS Mincho"/>
              </w:rPr>
            </w:pPr>
            <w:del w:id="513"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514" w:author="Kevin Wang (QMC)" w:date="2021-10-29T17:25:00Z"/>
                <w:rFonts w:eastAsia="MS Mincho"/>
              </w:rPr>
            </w:pPr>
            <w:del w:id="515" w:author="Kevin Wang (QMC)" w:date="2021-10-29T17:25:00Z">
              <w:r>
                <w:rPr>
                  <w:rFonts w:eastAsia="MS Mincho"/>
                </w:rPr>
                <w:delText>REFSENS (NOTE 2)</w:delText>
              </w:r>
            </w:del>
          </w:p>
        </w:tc>
      </w:tr>
      <w:tr>
        <w:trPr>
          <w:trHeight w:val="225"/>
          <w:jc w:val="center"/>
          <w:del w:id="516"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517" w:author="Kevin Wang (QMC)" w:date="2021-10-29T17:25:00Z"/>
                <w:rFonts w:eastAsia="MS Mincho"/>
              </w:rPr>
            </w:pPr>
            <w:del w:id="518" w:author="Kevin Wang (QMC)" w:date="2021-10-29T17: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519" w:author="Kevin Wang (QMC)" w:date="2021-10-29T17:25:00Z"/>
                <w:rFonts w:eastAsia="MS Mincho"/>
              </w:rPr>
            </w:pPr>
            <w:del w:id="520" w:author="Kevin Wang (QMC)" w:date="2021-10-29T17: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521" w:author="Kevin Wang (QMC)" w:date="2021-10-29T17:25:00Z"/>
                <w:rFonts w:eastAsia="MS Mincho"/>
              </w:rPr>
            </w:pPr>
            <w:del w:id="522" w:author="Kevin Wang (QMC)" w:date="2021-10-29T17:25:00Z">
              <w:r>
                <w:rPr>
                  <w:rFonts w:eastAsia="MS Mincho"/>
                </w:rPr>
                <w:delText>831.5 MHz/</w:delText>
              </w:r>
            </w:del>
          </w:p>
          <w:p>
            <w:pPr>
              <w:pStyle w:val="TAC"/>
              <w:rPr>
                <w:del w:id="523" w:author="Kevin Wang (QMC)" w:date="2021-10-29T17:25:00Z"/>
                <w:rFonts w:eastAsia="MS Mincho"/>
              </w:rPr>
            </w:pPr>
            <w:del w:id="524" w:author="Kevin Wang (QMC)" w:date="2021-10-29T17:25:00Z">
              <w:r>
                <w:rPr>
                  <w:rFonts w:eastAsia="MS Mincho"/>
                </w:rPr>
                <w:delText>26865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25" w:author="Kevin Wang (QMC)" w:date="2021-10-29T17:25:00Z"/>
                <w:rFonts w:eastAsia="MS Mincho"/>
              </w:rPr>
            </w:pPr>
            <w:del w:id="526"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527" w:author="Kevin Wang (QMC)" w:date="2021-10-29T17:25:00Z"/>
                <w:rFonts w:eastAsia="MS Mincho"/>
              </w:rPr>
            </w:pPr>
            <w:del w:id="528" w:author="Kevin Wang (QMC)" w:date="2021-10-29T17:25:00Z">
              <w:r>
                <w:rPr>
                  <w:rFonts w:eastAsia="MS Mincho"/>
                </w:rPr>
                <w:delText>3326 MHz/</w:delText>
              </w:r>
            </w:del>
          </w:p>
          <w:p>
            <w:pPr>
              <w:pStyle w:val="TAC"/>
              <w:rPr>
                <w:del w:id="529" w:author="Kevin Wang (QMC)" w:date="2021-10-29T17:25:00Z"/>
                <w:rFonts w:eastAsia="MS Mincho"/>
              </w:rPr>
            </w:pPr>
            <w:del w:id="530" w:author="Kevin Wang (QMC)" w:date="2021-10-29T17:25:00Z">
              <w:r>
                <w:rPr>
                  <w:rFonts w:eastAsia="MS Mincho"/>
                </w:rPr>
                <w:delText>621733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531" w:author="Kevin Wang (QMC)" w:date="2021-10-29T17:25:00Z"/>
                <w:rFonts w:eastAsia="MS Mincho"/>
              </w:rPr>
            </w:pPr>
            <w:del w:id="532" w:author="Kevin Wang (QMC)" w:date="2021-10-29T17:25:00Z">
              <w:r>
                <w:rPr>
                  <w:rFonts w:eastAsia="MS Mincho"/>
                </w:rPr>
                <w:delText>Lowest</w:delText>
              </w:r>
            </w:del>
          </w:p>
          <w:p>
            <w:pPr>
              <w:pStyle w:val="TAC"/>
              <w:rPr>
                <w:del w:id="533" w:author="Kevin Wang (QMC)" w:date="2021-10-29T17:25:00Z"/>
                <w:rFonts w:eastAsia="MS Mincho"/>
              </w:rPr>
            </w:pPr>
            <w:del w:id="534" w:author="Kevin Wang (QMC)" w:date="2021-10-29T17:25:00Z">
              <w:r>
                <w:rPr>
                  <w:rFonts w:eastAsia="MS Mincho"/>
                </w:rPr>
                <w:delText>Mid</w:delText>
              </w:r>
            </w:del>
          </w:p>
          <w:p>
            <w:pPr>
              <w:pStyle w:val="TAC"/>
              <w:rPr>
                <w:del w:id="535" w:author="Kevin Wang (QMC)" w:date="2021-10-29T17:25:00Z"/>
                <w:rFonts w:eastAsia="MS Mincho"/>
              </w:rPr>
            </w:pPr>
            <w:del w:id="536"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537" w:author="Kevin Wang (QMC)" w:date="2021-10-29T17:25:00Z"/>
                <w:rFonts w:eastAsia="MS Mincho"/>
              </w:rPr>
            </w:pPr>
            <w:del w:id="538" w:author="Kevin Wang (QMC)" w:date="2021-10-29T17:25:00Z">
              <w:r>
                <w:rPr>
                  <w:rFonts w:eastAsia="MS Mincho"/>
                </w:rPr>
                <w:delText>REFSENS (NOTE 2)</w:delText>
              </w:r>
            </w:del>
          </w:p>
        </w:tc>
      </w:tr>
      <w:tr>
        <w:trPr>
          <w:trHeight w:val="225"/>
          <w:jc w:val="center"/>
          <w:del w:id="539"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540" w:author="Kevin Wang (QMC)" w:date="2021-10-29T17:25:00Z"/>
                <w:rFonts w:eastAsia="MS Mincho"/>
              </w:rPr>
            </w:pPr>
            <w:del w:id="541" w:author="Kevin Wang (QMC)" w:date="2021-10-29T17: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542"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543" w:author="Kevin Wang (QMC)" w:date="2021-10-29T17:25:00Z"/>
                <w:lang w:eastAsia="ja-JP"/>
              </w:rPr>
            </w:pPr>
            <w:del w:id="544" w:author="Kevin Wang (QMC)" w:date="2021-10-29T17:25:00Z">
              <w:r>
                <w:rPr>
                  <w:lang w:eastAsia="ja-JP"/>
                </w:rPr>
                <w:delText>844 MHz/</w:delText>
              </w:r>
            </w:del>
          </w:p>
          <w:p>
            <w:pPr>
              <w:pStyle w:val="TAC"/>
              <w:rPr>
                <w:del w:id="545" w:author="Kevin Wang (QMC)" w:date="2021-10-29T17:25:00Z"/>
                <w:rFonts w:eastAsia="MS Mincho"/>
              </w:rPr>
            </w:pPr>
            <w:del w:id="546" w:author="Kevin Wang (QMC)" w:date="2021-10-29T17:25:00Z">
              <w:r>
                <w:rPr>
                  <w:lang w:eastAsia="ja-JP"/>
                </w:rPr>
                <w:delText>226990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47" w:author="Kevin Wang (QMC)" w:date="2021-10-29T17:25:00Z"/>
                <w:rFonts w:eastAsia="MS Mincho"/>
              </w:rPr>
            </w:pPr>
            <w:del w:id="548"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549" w:author="Kevin Wang (QMC)" w:date="2021-10-29T17:25:00Z"/>
                <w:rFonts w:eastAsia="MS Mincho"/>
              </w:rPr>
            </w:pPr>
            <w:del w:id="550" w:author="Kevin Wang (QMC)" w:date="2021-10-29T17:25:00Z">
              <w:r>
                <w:rPr>
                  <w:rFonts w:eastAsia="MS Mincho"/>
                </w:rPr>
                <w:delText>3376 MHz/</w:delText>
              </w:r>
            </w:del>
          </w:p>
          <w:p>
            <w:pPr>
              <w:pStyle w:val="TAC"/>
              <w:rPr>
                <w:del w:id="551" w:author="Kevin Wang (QMC)" w:date="2021-10-29T17:25:00Z"/>
                <w:rFonts w:eastAsia="MS Mincho"/>
              </w:rPr>
            </w:pPr>
            <w:del w:id="552" w:author="Kevin Wang (QMC)" w:date="2021-10-29T17:25:00Z">
              <w:r>
                <w:rPr>
                  <w:rFonts w:eastAsia="MS Mincho"/>
                </w:rPr>
                <w:delText>625066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553" w:author="Kevin Wang (QMC)" w:date="2021-10-29T17:25:00Z"/>
                <w:rFonts w:eastAsia="MS Mincho"/>
              </w:rPr>
            </w:pPr>
            <w:del w:id="554" w:author="Kevin Wang (QMC)" w:date="2021-10-29T17:25:00Z">
              <w:r>
                <w:rPr>
                  <w:rFonts w:eastAsia="MS Mincho"/>
                </w:rPr>
                <w:delText>Lowest</w:delText>
              </w:r>
            </w:del>
          </w:p>
          <w:p>
            <w:pPr>
              <w:pStyle w:val="TAC"/>
              <w:rPr>
                <w:del w:id="555" w:author="Kevin Wang (QMC)" w:date="2021-10-29T17:25:00Z"/>
                <w:rFonts w:eastAsia="MS Mincho"/>
              </w:rPr>
            </w:pPr>
            <w:del w:id="556" w:author="Kevin Wang (QMC)" w:date="2021-10-29T17:25:00Z">
              <w:r>
                <w:rPr>
                  <w:rFonts w:eastAsia="MS Mincho"/>
                </w:rPr>
                <w:delText>Mid</w:delText>
              </w:r>
            </w:del>
          </w:p>
          <w:p>
            <w:pPr>
              <w:pStyle w:val="TAC"/>
              <w:rPr>
                <w:del w:id="557" w:author="Kevin Wang (QMC)" w:date="2021-10-29T17:25:00Z"/>
                <w:rFonts w:eastAsia="MS Mincho"/>
              </w:rPr>
            </w:pPr>
            <w:del w:id="558"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559" w:author="Kevin Wang (QMC)" w:date="2021-10-29T17:25:00Z"/>
                <w:rFonts w:eastAsia="MS Mincho"/>
              </w:rPr>
            </w:pPr>
            <w:del w:id="560" w:author="Kevin Wang (QMC)" w:date="2021-10-29T17:25:00Z">
              <w:r>
                <w:rPr>
                  <w:rFonts w:eastAsia="MS Mincho"/>
                </w:rPr>
                <w:delText>REFSENS (NOTE 2)</w:delText>
              </w:r>
            </w:del>
          </w:p>
        </w:tc>
      </w:tr>
      <w:tr>
        <w:trPr>
          <w:trHeight w:val="225"/>
          <w:jc w:val="center"/>
          <w:del w:id="561" w:author="Kevin Wang (QMC)" w:date="2021-10-29T17:25:00Z"/>
        </w:trPr>
        <w:tc>
          <w:tcPr>
            <w:tcW w:w="9416" w:type="dxa"/>
            <w:gridSpan w:val="7"/>
            <w:tcBorders>
              <w:top w:val="single" w:sz="4" w:space="0" w:color="auto"/>
              <w:left w:val="single" w:sz="4" w:space="0" w:color="auto"/>
              <w:bottom w:val="single" w:sz="4" w:space="0" w:color="auto"/>
            </w:tcBorders>
            <w:vAlign w:val="center"/>
          </w:tcPr>
          <w:p>
            <w:pPr>
              <w:pStyle w:val="TAN"/>
              <w:rPr>
                <w:del w:id="562" w:author="Kevin Wang (QMC)" w:date="2021-10-29T17:25:00Z"/>
                <w:rFonts w:eastAsia="MS Mincho"/>
              </w:rPr>
            </w:pPr>
            <w:del w:id="563" w:author="Kevin Wang (QMC)" w:date="2021-10-29T17:25:00Z">
              <w:r>
                <w:rPr>
                  <w:rFonts w:eastAsia="MS Mincho"/>
                </w:rPr>
                <w:delText>NOTE 1:</w:delText>
              </w:r>
              <w:r>
                <w:rPr>
                  <w:rFonts w:eastAsia="MS Mincho"/>
                </w:rPr>
                <w:tab/>
                <w:delText>Test frequencies are selected to fulfil Note 6 and 7 in Table 7.3B.2.0.3.1-1.</w:delText>
              </w:r>
            </w:del>
          </w:p>
          <w:p>
            <w:pPr>
              <w:pStyle w:val="TAN"/>
              <w:rPr>
                <w:del w:id="564" w:author="Kevin Wang (QMC)" w:date="2021-10-29T17:25:00Z"/>
                <w:rFonts w:eastAsia="MS Mincho"/>
              </w:rPr>
            </w:pPr>
            <w:del w:id="565" w:author="Kevin Wang (QMC)" w:date="2021-10-29T17: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566" w:author="Kevin Wang (QMC)" w:date="2021-10-29T17:25:00Z"/>
        </w:rPr>
      </w:pPr>
    </w:p>
    <w:p>
      <w:pPr>
        <w:pStyle w:val="TH"/>
      </w:pPr>
      <w:r>
        <w:t xml:space="preserve">Table 7.3B.2.3.4.2.1-2_20: </w:t>
      </w:r>
      <w:del w:id="567" w:author="Kevin Wang (QMC)" w:date="2021-10-26T20:49:00Z">
        <w:r>
          <w:delText>Test configurations table for exceptions due to UL harmonic interference for EN-DC 66_n77/78 (Requirement of Note 2 and 13)</w:delText>
        </w:r>
      </w:del>
      <w:ins w:id="568" w:author="Kevin Wang (QMC)" w:date="2021-10-26T20:49: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569" w:author="Kevin Wang (QMC)" w:date="2021-10-26T20:4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70" w:author="Kevin Wang (QMC)" w:date="2021-10-26T20:49:00Z"/>
                <w:rFonts w:eastAsia="MS Mincho"/>
              </w:rPr>
            </w:pPr>
            <w:del w:id="571" w:author="Kevin Wang (QMC)" w:date="2021-10-26T20:49:00Z">
              <w:r>
                <w:rPr>
                  <w:rFonts w:eastAsia="MS Mincho"/>
                </w:rPr>
                <w:delText>E-UTRA Band 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72" w:author="Kevin Wang (QMC)" w:date="2021-10-26T20:49:00Z"/>
                <w:rFonts w:eastAsia="MS Mincho"/>
              </w:rPr>
            </w:pPr>
            <w:del w:id="573" w:author="Kevin Wang (QMC)" w:date="2021-10-26T20:49:00Z">
              <w:r>
                <w:rPr>
                  <w:rFonts w:eastAsia="MS Mincho"/>
                </w:rPr>
                <w:delText>NR Band n77/n78</w:delText>
              </w:r>
            </w:del>
          </w:p>
        </w:tc>
      </w:tr>
      <w:tr>
        <w:trPr>
          <w:trHeight w:val="225"/>
          <w:jc w:val="center"/>
          <w:del w:id="574"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75" w:author="Kevin Wang (QMC)" w:date="2021-10-26T20:49:00Z"/>
                <w:rFonts w:eastAsia="MS Mincho"/>
              </w:rPr>
            </w:pPr>
            <w:del w:id="576" w:author="Kevin Wang (QMC)" w:date="2021-10-26T20:4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577" w:author="Kevin Wang (QMC)" w:date="2021-10-26T20:49:00Z"/>
                <w:rFonts w:eastAsia="MS Mincho"/>
              </w:rPr>
            </w:pPr>
            <w:del w:id="578" w:author="Kevin Wang (QMC)" w:date="2021-10-26T20:49:00Z">
              <w:r>
                <w:rPr>
                  <w:rFonts w:eastAsia="MS Mincho"/>
                </w:rPr>
                <w:delText>Channel BW</w:delText>
              </w:r>
            </w:del>
          </w:p>
          <w:p>
            <w:pPr>
              <w:pStyle w:val="TAH"/>
              <w:rPr>
                <w:del w:id="579" w:author="Kevin Wang (QMC)" w:date="2021-10-26T20:49:00Z"/>
                <w:rFonts w:eastAsia="MS Mincho"/>
              </w:rPr>
            </w:pPr>
            <w:del w:id="580" w:author="Kevin Wang (QMC)" w:date="2021-10-26T20:4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581" w:author="Kevin Wang (QMC)" w:date="2021-10-26T20:49:00Z"/>
                <w:rFonts w:eastAsia="MS Mincho"/>
              </w:rPr>
            </w:pPr>
            <w:del w:id="582" w:author="Kevin Wang (QMC)" w:date="2021-10-26T20:4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583" w:author="Kevin Wang (QMC)" w:date="2021-10-26T20:49:00Z"/>
                <w:rFonts w:eastAsia="MS Mincho"/>
              </w:rPr>
            </w:pPr>
            <w:del w:id="584" w:author="Kevin Wang (QMC)" w:date="2021-10-26T20:4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585" w:author="Kevin Wang (QMC)" w:date="2021-10-26T20:49:00Z"/>
                <w:rFonts w:eastAsia="MS Mincho"/>
              </w:rPr>
            </w:pPr>
            <w:del w:id="586" w:author="Kevin Wang (QMC)" w:date="2021-10-26T20:49:00Z">
              <w:r>
                <w:rPr>
                  <w:rFonts w:eastAsia="MS Mincho"/>
                </w:rPr>
                <w:delText>UL</w:delText>
              </w:r>
            </w:del>
          </w:p>
          <w:p>
            <w:pPr>
              <w:pStyle w:val="TAH"/>
              <w:rPr>
                <w:del w:id="587" w:author="Kevin Wang (QMC)" w:date="2021-10-26T20:49:00Z"/>
                <w:rFonts w:eastAsia="MS Mincho"/>
              </w:rPr>
            </w:pPr>
            <w:del w:id="588"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589" w:author="Kevin Wang (QMC)" w:date="2021-10-26T20:49:00Z"/>
                <w:rFonts w:eastAsia="MS Mincho"/>
              </w:rPr>
            </w:pPr>
            <w:del w:id="590" w:author="Kevin Wang (QMC)" w:date="2021-10-26T20:49: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591" w:author="Kevin Wang (QMC)" w:date="2021-10-26T20:49:00Z"/>
                <w:rFonts w:eastAsia="MS Mincho"/>
              </w:rPr>
            </w:pPr>
            <w:del w:id="592" w:author="Kevin Wang (QMC)" w:date="2021-10-26T20:49:00Z">
              <w:r>
                <w:rPr>
                  <w:rFonts w:eastAsia="MS Mincho"/>
                </w:rPr>
                <w:delText>NR CBW (MHz)</w:delText>
              </w:r>
            </w:del>
          </w:p>
        </w:tc>
        <w:tc>
          <w:tcPr>
            <w:tcW w:w="2298" w:type="dxa"/>
            <w:tcBorders>
              <w:bottom w:val="single" w:sz="4" w:space="0" w:color="auto"/>
            </w:tcBorders>
            <w:vAlign w:val="center"/>
          </w:tcPr>
          <w:p>
            <w:pPr>
              <w:pStyle w:val="TAH"/>
              <w:rPr>
                <w:del w:id="593" w:author="Kevin Wang (QMC)" w:date="2021-10-26T20:49:00Z"/>
                <w:rFonts w:eastAsia="MS Mincho"/>
              </w:rPr>
            </w:pPr>
            <w:del w:id="594" w:author="Kevin Wang (QMC)" w:date="2021-10-26T20:49:00Z">
              <w:r>
                <w:rPr>
                  <w:rFonts w:eastAsia="MS Mincho"/>
                </w:rPr>
                <w:delText>UL</w:delText>
              </w:r>
            </w:del>
          </w:p>
          <w:p>
            <w:pPr>
              <w:pStyle w:val="TAH"/>
              <w:rPr>
                <w:del w:id="595" w:author="Kevin Wang (QMC)" w:date="2021-10-26T20:49:00Z"/>
                <w:rFonts w:eastAsia="MS Mincho"/>
              </w:rPr>
            </w:pPr>
            <w:del w:id="596"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597"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598" w:author="Kevin Wang (QMC)" w:date="2021-10-26T20:49:00Z"/>
                <w:rFonts w:eastAsia="MS Mincho"/>
              </w:rPr>
            </w:pPr>
            <w:del w:id="599" w:author="Kevin Wang (QMC)" w:date="2021-10-26T20:49: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600"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601" w:author="Kevin Wang (QMC)" w:date="2021-10-26T20:49:00Z"/>
                <w:rFonts w:eastAsia="MS Mincho"/>
              </w:rPr>
            </w:pPr>
            <w:del w:id="602" w:author="Kevin Wang (QMC)" w:date="2021-10-26T20:49:00Z">
              <w:r>
                <w:rPr>
                  <w:rFonts w:eastAsia="MS Mincho"/>
                </w:rPr>
                <w:delText>1715 MHz/</w:delText>
              </w:r>
            </w:del>
          </w:p>
          <w:p>
            <w:pPr>
              <w:pStyle w:val="TAC"/>
              <w:rPr>
                <w:del w:id="603" w:author="Kevin Wang (QMC)" w:date="2021-10-26T20:49:00Z"/>
                <w:rFonts w:eastAsia="MS Mincho"/>
              </w:rPr>
            </w:pPr>
            <w:del w:id="604" w:author="Kevin Wang (QMC)" w:date="2021-10-26T20:49:00Z">
              <w:r>
                <w:rPr>
                  <w:rFonts w:eastAsia="MS Mincho"/>
                </w:rPr>
                <w:delText>132022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05" w:author="Kevin Wang (QMC)" w:date="2021-10-26T20:49:00Z"/>
                <w:rFonts w:eastAsia="MS Mincho"/>
              </w:rPr>
            </w:pPr>
            <w:del w:id="606"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07" w:author="Kevin Wang (QMC)" w:date="2021-10-26T20:49:00Z"/>
                <w:rFonts w:eastAsia="MS Mincho"/>
              </w:rPr>
            </w:pPr>
            <w:del w:id="608" w:author="Kevin Wang (QMC)" w:date="2021-10-26T20:49:00Z">
              <w:r>
                <w:rPr>
                  <w:rFonts w:eastAsia="MS Mincho"/>
                </w:rPr>
                <w:delText>3430 MHz/</w:delText>
              </w:r>
            </w:del>
          </w:p>
          <w:p>
            <w:pPr>
              <w:pStyle w:val="TAC"/>
              <w:rPr>
                <w:del w:id="609" w:author="Kevin Wang (QMC)" w:date="2021-10-26T20:49:00Z"/>
                <w:rFonts w:eastAsia="MS Mincho"/>
              </w:rPr>
            </w:pPr>
            <w:del w:id="610" w:author="Kevin Wang (QMC)" w:date="2021-10-26T20:49:00Z">
              <w:r>
                <w:rPr>
                  <w:rFonts w:eastAsia="MS Mincho"/>
                </w:rPr>
                <w:delText>628666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11" w:author="Kevin Wang (QMC)" w:date="2021-10-26T20:49:00Z"/>
                <w:rFonts w:eastAsia="MS Mincho"/>
              </w:rPr>
            </w:pPr>
            <w:del w:id="612" w:author="Kevin Wang (QMC)" w:date="2021-10-26T20:49:00Z">
              <w:r>
                <w:rPr>
                  <w:rFonts w:eastAsia="MS Mincho"/>
                </w:rPr>
                <w:delText>Lowest</w:delText>
              </w:r>
            </w:del>
          </w:p>
          <w:p>
            <w:pPr>
              <w:pStyle w:val="TAC"/>
              <w:rPr>
                <w:del w:id="613" w:author="Kevin Wang (QMC)" w:date="2021-10-26T20:49:00Z"/>
                <w:rFonts w:eastAsia="MS Mincho"/>
              </w:rPr>
            </w:pPr>
            <w:del w:id="614" w:author="Kevin Wang (QMC)" w:date="2021-10-26T20:49:00Z">
              <w:r>
                <w:rPr>
                  <w:rFonts w:eastAsia="MS Mincho"/>
                </w:rPr>
                <w:delText>Mid</w:delText>
              </w:r>
            </w:del>
          </w:p>
          <w:p>
            <w:pPr>
              <w:pStyle w:val="TAC"/>
              <w:rPr>
                <w:del w:id="615" w:author="Kevin Wang (QMC)" w:date="2021-10-26T20:49:00Z"/>
                <w:rFonts w:eastAsia="MS Mincho"/>
              </w:rPr>
            </w:pPr>
            <w:del w:id="616"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617" w:author="Kevin Wang (QMC)" w:date="2021-10-26T20:49:00Z"/>
                <w:rFonts w:eastAsia="MS Mincho"/>
              </w:rPr>
            </w:pPr>
            <w:del w:id="618" w:author="Kevin Wang (QMC)" w:date="2021-10-26T20:49:00Z">
              <w:r>
                <w:rPr>
                  <w:rFonts w:eastAsia="MS Mincho"/>
                </w:rPr>
                <w:delText>REFSENS (NOTE 2)</w:delText>
              </w:r>
            </w:del>
          </w:p>
        </w:tc>
      </w:tr>
      <w:tr>
        <w:trPr>
          <w:trHeight w:val="225"/>
          <w:jc w:val="center"/>
          <w:del w:id="619"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620" w:author="Kevin Wang (QMC)" w:date="2021-10-26T20:49:00Z"/>
                <w:rFonts w:eastAsia="MS Mincho"/>
              </w:rPr>
            </w:pPr>
            <w:del w:id="621" w:author="Kevin Wang (QMC)" w:date="2021-10-26T20:49: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622" w:author="Kevin Wang (QMC)" w:date="2021-10-26T20:49:00Z"/>
                <w:rFonts w:eastAsia="MS Mincho"/>
              </w:rPr>
            </w:pPr>
            <w:del w:id="623" w:author="Kevin Wang (QMC)" w:date="2021-10-26T20:49: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624" w:author="Kevin Wang (QMC)" w:date="2021-10-26T20:49:00Z"/>
                <w:lang w:eastAsia="ja-JP"/>
              </w:rPr>
            </w:pPr>
            <w:del w:id="625" w:author="Kevin Wang (QMC)" w:date="2021-10-26T20:49:00Z">
              <w:r>
                <w:rPr>
                  <w:lang w:eastAsia="ja-JP"/>
                </w:rPr>
                <w:delText>1755 MHz/</w:delText>
              </w:r>
            </w:del>
          </w:p>
          <w:p>
            <w:pPr>
              <w:pStyle w:val="TAC"/>
              <w:rPr>
                <w:del w:id="626" w:author="Kevin Wang (QMC)" w:date="2021-10-26T20:49:00Z"/>
                <w:rFonts w:eastAsia="MS Mincho"/>
              </w:rPr>
            </w:pPr>
            <w:del w:id="627" w:author="Kevin Wang (QMC)" w:date="2021-10-26T20:49:00Z">
              <w:r>
                <w:rPr>
                  <w:lang w:eastAsia="ja-JP"/>
                </w:rPr>
                <w:delText>132422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28" w:author="Kevin Wang (QMC)" w:date="2021-10-26T20:49:00Z"/>
                <w:rFonts w:eastAsia="MS Mincho"/>
              </w:rPr>
            </w:pPr>
            <w:del w:id="629"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30" w:author="Kevin Wang (QMC)" w:date="2021-10-26T20:49:00Z"/>
                <w:rFonts w:eastAsia="MS Mincho"/>
              </w:rPr>
            </w:pPr>
            <w:del w:id="631" w:author="Kevin Wang (QMC)" w:date="2021-10-26T20:49:00Z">
              <w:r>
                <w:rPr>
                  <w:rFonts w:eastAsia="MS Mincho"/>
                </w:rPr>
                <w:delText>3510 MHz/</w:delText>
              </w:r>
            </w:del>
          </w:p>
          <w:p>
            <w:pPr>
              <w:pStyle w:val="TAC"/>
              <w:rPr>
                <w:del w:id="632" w:author="Kevin Wang (QMC)" w:date="2021-10-26T20:49:00Z"/>
                <w:rFonts w:eastAsia="MS Mincho"/>
              </w:rPr>
            </w:pPr>
            <w:del w:id="633" w:author="Kevin Wang (QMC)" w:date="2021-10-26T20:49:00Z">
              <w:r>
                <w:rPr>
                  <w:rFonts w:eastAsia="MS Mincho"/>
                </w:rPr>
                <w:delText>634000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34" w:author="Kevin Wang (QMC)" w:date="2021-10-26T20:49:00Z"/>
                <w:rFonts w:eastAsia="MS Mincho"/>
              </w:rPr>
            </w:pPr>
            <w:del w:id="635" w:author="Kevin Wang (QMC)" w:date="2021-10-26T20:49:00Z">
              <w:r>
                <w:rPr>
                  <w:rFonts w:eastAsia="MS Mincho"/>
                </w:rPr>
                <w:delText>Lowest</w:delText>
              </w:r>
            </w:del>
          </w:p>
          <w:p>
            <w:pPr>
              <w:pStyle w:val="TAC"/>
              <w:rPr>
                <w:del w:id="636" w:author="Kevin Wang (QMC)" w:date="2021-10-26T20:49:00Z"/>
                <w:rFonts w:eastAsia="MS Mincho"/>
              </w:rPr>
            </w:pPr>
            <w:del w:id="637" w:author="Kevin Wang (QMC)" w:date="2021-10-26T20:49:00Z">
              <w:r>
                <w:rPr>
                  <w:rFonts w:eastAsia="MS Mincho"/>
                </w:rPr>
                <w:delText>Mid</w:delText>
              </w:r>
            </w:del>
          </w:p>
          <w:p>
            <w:pPr>
              <w:pStyle w:val="TAC"/>
              <w:rPr>
                <w:del w:id="638" w:author="Kevin Wang (QMC)" w:date="2021-10-26T20:49:00Z"/>
                <w:rFonts w:eastAsia="MS Mincho"/>
              </w:rPr>
            </w:pPr>
            <w:del w:id="639"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640" w:author="Kevin Wang (QMC)" w:date="2021-10-26T20:49:00Z"/>
                <w:rFonts w:eastAsia="MS Mincho"/>
              </w:rPr>
            </w:pPr>
            <w:del w:id="641" w:author="Kevin Wang (QMC)" w:date="2021-10-26T20:49:00Z">
              <w:r>
                <w:rPr>
                  <w:rFonts w:eastAsia="MS Mincho"/>
                </w:rPr>
                <w:delText>REFSENS (NOTE 2)</w:delText>
              </w:r>
            </w:del>
          </w:p>
        </w:tc>
      </w:tr>
      <w:tr>
        <w:trPr>
          <w:trHeight w:val="225"/>
          <w:jc w:val="center"/>
          <w:del w:id="642"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643" w:author="Kevin Wang (QMC)" w:date="2021-10-26T20:49:00Z"/>
                <w:rFonts w:eastAsia="MS Mincho"/>
              </w:rPr>
            </w:pPr>
            <w:del w:id="644" w:author="Kevin Wang (QMC)" w:date="2021-10-26T20:49: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645"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646" w:author="Kevin Wang (QMC)" w:date="2021-10-26T20:49:00Z"/>
                <w:lang w:eastAsia="ja-JP"/>
              </w:rPr>
            </w:pPr>
            <w:del w:id="647" w:author="Kevin Wang (QMC)" w:date="2021-10-26T20:49:00Z">
              <w:r>
                <w:rPr>
                  <w:lang w:eastAsia="ja-JP"/>
                </w:rPr>
                <w:delText>1775 MHz/</w:delText>
              </w:r>
            </w:del>
          </w:p>
          <w:p>
            <w:pPr>
              <w:pStyle w:val="TAC"/>
              <w:rPr>
                <w:del w:id="648" w:author="Kevin Wang (QMC)" w:date="2021-10-26T20:49:00Z"/>
                <w:rFonts w:eastAsia="MS Mincho"/>
              </w:rPr>
            </w:pPr>
            <w:del w:id="649" w:author="Kevin Wang (QMC)" w:date="2021-10-26T20:49:00Z">
              <w:r>
                <w:rPr>
                  <w:lang w:eastAsia="ja-JP"/>
                </w:rPr>
                <w:delText>132622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50" w:author="Kevin Wang (QMC)" w:date="2021-10-26T20:49:00Z"/>
                <w:rFonts w:eastAsia="MS Mincho"/>
              </w:rPr>
            </w:pPr>
            <w:del w:id="651"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52" w:author="Kevin Wang (QMC)" w:date="2021-10-26T20:49:00Z"/>
                <w:lang w:eastAsia="ja-JP"/>
              </w:rPr>
            </w:pPr>
            <w:del w:id="653" w:author="Kevin Wang (QMC)" w:date="2021-10-26T20:49:00Z">
              <w:r>
                <w:rPr>
                  <w:lang w:eastAsia="ja-JP"/>
                </w:rPr>
                <w:delText>3550 MHz/</w:delText>
              </w:r>
            </w:del>
          </w:p>
          <w:p>
            <w:pPr>
              <w:pStyle w:val="TAC"/>
              <w:rPr>
                <w:del w:id="654" w:author="Kevin Wang (QMC)" w:date="2021-10-26T20:49:00Z"/>
                <w:rFonts w:eastAsia="MS Mincho"/>
              </w:rPr>
            </w:pPr>
            <w:del w:id="655" w:author="Kevin Wang (QMC)" w:date="2021-10-26T20:49:00Z">
              <w:r>
                <w:rPr>
                  <w:lang w:eastAsia="ja-JP"/>
                </w:rPr>
                <w:delText>636666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56" w:author="Kevin Wang (QMC)" w:date="2021-10-26T20:49:00Z"/>
                <w:rFonts w:eastAsia="MS Mincho"/>
              </w:rPr>
            </w:pPr>
            <w:del w:id="657" w:author="Kevin Wang (QMC)" w:date="2021-10-26T20:49:00Z">
              <w:r>
                <w:rPr>
                  <w:rFonts w:eastAsia="MS Mincho"/>
                </w:rPr>
                <w:delText>Lowest</w:delText>
              </w:r>
            </w:del>
          </w:p>
          <w:p>
            <w:pPr>
              <w:pStyle w:val="TAC"/>
              <w:rPr>
                <w:del w:id="658" w:author="Kevin Wang (QMC)" w:date="2021-10-26T20:49:00Z"/>
                <w:rFonts w:eastAsia="MS Mincho"/>
              </w:rPr>
            </w:pPr>
            <w:del w:id="659" w:author="Kevin Wang (QMC)" w:date="2021-10-26T20:49:00Z">
              <w:r>
                <w:rPr>
                  <w:rFonts w:eastAsia="MS Mincho"/>
                </w:rPr>
                <w:delText>Mid</w:delText>
              </w:r>
            </w:del>
          </w:p>
          <w:p>
            <w:pPr>
              <w:pStyle w:val="TAC"/>
              <w:rPr>
                <w:del w:id="660" w:author="Kevin Wang (QMC)" w:date="2021-10-26T20:49:00Z"/>
                <w:rFonts w:eastAsia="MS Mincho"/>
              </w:rPr>
            </w:pPr>
            <w:del w:id="661"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662" w:author="Kevin Wang (QMC)" w:date="2021-10-26T20:49:00Z"/>
                <w:rFonts w:eastAsia="MS Mincho"/>
              </w:rPr>
            </w:pPr>
            <w:del w:id="663" w:author="Kevin Wang (QMC)" w:date="2021-10-26T20:49:00Z">
              <w:r>
                <w:rPr>
                  <w:rFonts w:eastAsia="MS Mincho"/>
                </w:rPr>
                <w:delText>REFSENS (NOTE 2)</w:delText>
              </w:r>
            </w:del>
          </w:p>
        </w:tc>
      </w:tr>
      <w:tr>
        <w:trPr>
          <w:trHeight w:val="225"/>
          <w:jc w:val="center"/>
          <w:del w:id="664" w:author="Kevin Wang (QMC)" w:date="2021-10-26T20:49:00Z"/>
        </w:trPr>
        <w:tc>
          <w:tcPr>
            <w:tcW w:w="9416" w:type="dxa"/>
            <w:gridSpan w:val="7"/>
            <w:tcBorders>
              <w:top w:val="single" w:sz="4" w:space="0" w:color="auto"/>
              <w:left w:val="single" w:sz="4" w:space="0" w:color="auto"/>
              <w:bottom w:val="single" w:sz="4" w:space="0" w:color="auto"/>
            </w:tcBorders>
            <w:vAlign w:val="center"/>
          </w:tcPr>
          <w:p>
            <w:pPr>
              <w:pStyle w:val="TAN"/>
              <w:rPr>
                <w:del w:id="665" w:author="Kevin Wang (QMC)" w:date="2021-10-26T20:49:00Z"/>
                <w:rFonts w:eastAsia="MS Mincho"/>
              </w:rPr>
            </w:pPr>
            <w:del w:id="666" w:author="Kevin Wang (QMC)" w:date="2021-10-26T20:49:00Z">
              <w:r>
                <w:rPr>
                  <w:rFonts w:eastAsia="MS Mincho"/>
                </w:rPr>
                <w:delText>NOTE 1:</w:delText>
              </w:r>
              <w:r>
                <w:rPr>
                  <w:rFonts w:eastAsia="MS Mincho"/>
                </w:rPr>
                <w:tab/>
                <w:delText>Test frequencies are selected to fulfil Note 2 and 13 in Table 7.3B.2.0.3.1-1.</w:delText>
              </w:r>
            </w:del>
          </w:p>
          <w:p>
            <w:pPr>
              <w:pStyle w:val="TAN"/>
              <w:rPr>
                <w:del w:id="667" w:author="Kevin Wang (QMC)" w:date="2021-10-26T20:49:00Z"/>
                <w:rFonts w:eastAsia="MS Mincho"/>
              </w:rPr>
            </w:pPr>
            <w:del w:id="668" w:author="Kevin Wang (QMC)" w:date="2021-10-26T20:49: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669" w:author="Kevin Wang (QMC)" w:date="2021-10-27T00:03:00Z"/>
        </w:rPr>
      </w:pPr>
    </w:p>
    <w:p>
      <w:pPr>
        <w:pStyle w:val="TH"/>
      </w:pPr>
      <w:r>
        <w:t xml:space="preserve">Table 7.3B.2.3.4.2.1-2_21: </w:t>
      </w:r>
      <w:del w:id="670" w:author="Kevin Wang (QMC)" w:date="2021-10-26T20:48:00Z">
        <w:r>
          <w:delText>Test configurations table for exceptions due to UL harmonic interference for EN-DC 66_n78 (Requirement of Note 3)</w:delText>
        </w:r>
      </w:del>
      <w:ins w:id="671" w:author="Kevin Wang (QMC)" w:date="2021-10-26T20:4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672" w:author="Kevin Wang (QMC)" w:date="2021-10-26T20:48: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73" w:author="Kevin Wang (QMC)" w:date="2021-10-26T20:48:00Z"/>
                <w:rFonts w:eastAsia="MS Mincho"/>
              </w:rPr>
            </w:pPr>
            <w:bookmarkStart w:id="674" w:name="_Hlk5113648"/>
            <w:del w:id="675" w:author="Kevin Wang (QMC)" w:date="2021-10-26T20:48:00Z">
              <w:r>
                <w:rPr>
                  <w:rFonts w:eastAsia="MS Mincho"/>
                </w:rPr>
                <w:delText>E-UTRA Band 66</w:delText>
              </w:r>
            </w:del>
          </w:p>
        </w:tc>
        <w:tc>
          <w:tcPr>
            <w:tcW w:w="4947" w:type="dxa"/>
            <w:gridSpan w:val="4"/>
            <w:tcBorders>
              <w:top w:val="single" w:sz="4" w:space="0" w:color="auto"/>
              <w:left w:val="single" w:sz="4" w:space="0" w:color="auto"/>
              <w:bottom w:val="single" w:sz="4" w:space="0" w:color="auto"/>
            </w:tcBorders>
            <w:vAlign w:val="center"/>
          </w:tcPr>
          <w:p>
            <w:pPr>
              <w:pStyle w:val="TAH"/>
              <w:rPr>
                <w:del w:id="676" w:author="Kevin Wang (QMC)" w:date="2021-10-26T20:48:00Z"/>
                <w:rFonts w:eastAsia="MS Mincho"/>
              </w:rPr>
            </w:pPr>
            <w:del w:id="677" w:author="Kevin Wang (QMC)" w:date="2021-10-26T20:48:00Z">
              <w:r>
                <w:rPr>
                  <w:rFonts w:eastAsia="MS Mincho"/>
                </w:rPr>
                <w:delText>NR Band n78</w:delText>
              </w:r>
            </w:del>
          </w:p>
        </w:tc>
      </w:tr>
      <w:tr>
        <w:trPr>
          <w:trHeight w:val="225"/>
          <w:jc w:val="center"/>
          <w:del w:id="678" w:author="Kevin Wang (QMC)" w:date="2021-10-26T20:48: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79" w:author="Kevin Wang (QMC)" w:date="2021-10-26T20:48:00Z"/>
                <w:rFonts w:eastAsia="MS Mincho"/>
              </w:rPr>
            </w:pPr>
            <w:del w:id="680" w:author="Kevin Wang (QMC)" w:date="2021-10-26T20:48: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81" w:author="Kevin Wang (QMC)" w:date="2021-10-26T20:48:00Z"/>
                <w:rFonts w:eastAsia="MS Mincho"/>
              </w:rPr>
            </w:pPr>
            <w:del w:id="682" w:author="Kevin Wang (QMC)" w:date="2021-10-26T20:48: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83" w:author="Kevin Wang (QMC)" w:date="2021-10-26T20:48:00Z"/>
                <w:rFonts w:eastAsia="MS Mincho"/>
              </w:rPr>
            </w:pPr>
            <w:del w:id="684" w:author="Kevin Wang (QMC)" w:date="2021-10-26T20:48: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85" w:author="Kevin Wang (QMC)" w:date="2021-10-26T20:48:00Z"/>
                <w:rFonts w:eastAsia="MS Mincho"/>
              </w:rPr>
            </w:pPr>
            <w:del w:id="686"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687" w:author="Kevin Wang (QMC)" w:date="2021-10-26T20:48:00Z"/>
                <w:rFonts w:eastAsia="MS Mincho"/>
              </w:rPr>
            </w:pPr>
            <w:del w:id="688" w:author="Kevin Wang (QMC)" w:date="2021-10-26T20:48: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689" w:author="Kevin Wang (QMC)" w:date="2021-10-26T20:48:00Z"/>
                <w:rFonts w:eastAsia="MS Mincho"/>
              </w:rPr>
            </w:pPr>
            <w:del w:id="690" w:author="Kevin Wang (QMC)" w:date="2021-10-26T20:48:00Z">
              <w:r>
                <w:rPr>
                  <w:rFonts w:eastAsia="MS Mincho"/>
                </w:rPr>
                <w:delText>NR F</w:delText>
              </w:r>
              <w:r>
                <w:rPr>
                  <w:rFonts w:eastAsia="MS Mincho"/>
                  <w:vertAlign w:val="subscript"/>
                </w:rPr>
                <w:delText xml:space="preserve">C </w:delText>
              </w:r>
              <w:r>
                <w:rPr>
                  <w:rFonts w:eastAsia="MS Mincho"/>
                </w:rPr>
                <w:delText xml:space="preserve">(DL) </w:delText>
              </w:r>
              <w:r>
                <w:delText>N</w:delText>
              </w:r>
              <w:r>
                <w:rPr>
                  <w:vertAlign w:val="subscript"/>
                </w:rPr>
                <w:delText>UL</w:delText>
              </w:r>
            </w:del>
          </w:p>
        </w:tc>
        <w:tc>
          <w:tcPr>
            <w:tcW w:w="1231" w:type="dxa"/>
            <w:vAlign w:val="center"/>
          </w:tcPr>
          <w:p>
            <w:pPr>
              <w:pStyle w:val="TAH"/>
              <w:rPr>
                <w:del w:id="691" w:author="Kevin Wang (QMC)" w:date="2021-10-26T20:48:00Z"/>
                <w:rFonts w:eastAsia="MS Mincho"/>
              </w:rPr>
            </w:pPr>
            <w:del w:id="692" w:author="Kevin Wang (QMC)" w:date="2021-10-26T20:48:00Z">
              <w:r>
                <w:rPr>
                  <w:rFonts w:eastAsia="MS Mincho"/>
                </w:rPr>
                <w:delText>NR CBW (MHz)</w:delText>
              </w:r>
            </w:del>
          </w:p>
        </w:tc>
        <w:tc>
          <w:tcPr>
            <w:tcW w:w="1232" w:type="dxa"/>
            <w:tcBorders>
              <w:bottom w:val="single" w:sz="4" w:space="0" w:color="auto"/>
            </w:tcBorders>
            <w:vAlign w:val="center"/>
          </w:tcPr>
          <w:p>
            <w:pPr>
              <w:pStyle w:val="TAH"/>
              <w:rPr>
                <w:del w:id="693" w:author="Kevin Wang (QMC)" w:date="2021-10-26T20:48:00Z"/>
                <w:rFonts w:eastAsia="MS Mincho"/>
              </w:rPr>
            </w:pPr>
            <w:del w:id="694"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695"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696" w:author="Kevin Wang (QMC)" w:date="2021-10-26T20:48: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697"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698" w:author="Kevin Wang (QMC)" w:date="2021-10-26T20:48: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69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00" w:author="Kevin Wang (QMC)" w:date="2021-10-26T20:48:00Z"/>
                <w:rFonts w:eastAsia="MS Mincho"/>
              </w:rPr>
            </w:pPr>
            <w:del w:id="701" w:author="Kevin Wang (QMC)" w:date="2021-10-26T20:48: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02" w:author="Kevin Wang (QMC)" w:date="2021-10-26T20:48:00Z"/>
                <w:rFonts w:eastAsia="MS Mincho"/>
              </w:rPr>
            </w:pPr>
            <w:del w:id="703" w:author="Kevin Wang (QMC)" w:date="2021-10-26T20:48:00Z">
              <w:r>
                <w:rPr>
                  <w:rFonts w:cs="Arial"/>
                  <w:szCs w:val="18"/>
                </w:rPr>
                <w:delText>627000</w:delText>
              </w:r>
            </w:del>
          </w:p>
        </w:tc>
        <w:tc>
          <w:tcPr>
            <w:tcW w:w="1231" w:type="dxa"/>
            <w:vAlign w:val="center"/>
          </w:tcPr>
          <w:p>
            <w:pPr>
              <w:pStyle w:val="TAC"/>
              <w:rPr>
                <w:del w:id="704" w:author="Kevin Wang (QMC)" w:date="2021-10-26T20:48:00Z"/>
                <w:rFonts w:eastAsia="MS Mincho"/>
              </w:rPr>
            </w:pPr>
            <w:del w:id="705" w:author="Kevin Wang (QMC)" w:date="2021-10-26T20:48:00Z">
              <w:r>
                <w:rPr>
                  <w:rFonts w:eastAsia="MS Mincho"/>
                </w:rPr>
                <w:delText>10</w:delText>
              </w:r>
            </w:del>
          </w:p>
        </w:tc>
        <w:tc>
          <w:tcPr>
            <w:tcW w:w="1232" w:type="dxa"/>
            <w:tcBorders>
              <w:bottom w:val="nil"/>
            </w:tcBorders>
            <w:vAlign w:val="center"/>
          </w:tcPr>
          <w:p>
            <w:pPr>
              <w:pStyle w:val="TAC"/>
              <w:rPr>
                <w:del w:id="706" w:author="Kevin Wang (QMC)" w:date="2021-10-26T20:48:00Z"/>
                <w:rFonts w:eastAsia="MS Mincho"/>
              </w:rPr>
            </w:pPr>
          </w:p>
        </w:tc>
      </w:tr>
      <w:tr>
        <w:trPr>
          <w:trHeight w:val="225"/>
          <w:jc w:val="center"/>
          <w:del w:id="707" w:author="Kevin Wang (QMC)" w:date="2021-10-26T20:48:00Z"/>
        </w:trPr>
        <w:tc>
          <w:tcPr>
            <w:tcW w:w="850" w:type="dxa"/>
            <w:tcBorders>
              <w:top w:val="nil"/>
              <w:left w:val="single" w:sz="4" w:space="0" w:color="auto"/>
              <w:bottom w:val="nil"/>
              <w:right w:val="single" w:sz="4" w:space="0" w:color="auto"/>
            </w:tcBorders>
            <w:vAlign w:val="center"/>
          </w:tcPr>
          <w:p>
            <w:pPr>
              <w:pStyle w:val="TAC"/>
              <w:rPr>
                <w:del w:id="708" w:author="Kevin Wang (QMC)" w:date="2021-10-26T20:48:00Z"/>
                <w:rFonts w:eastAsia="MS Mincho"/>
              </w:rPr>
            </w:pPr>
            <w:del w:id="709" w:author="Kevin Wang (QMC)" w:date="2021-10-26T20:48: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71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711"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712"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13" w:author="Kevin Wang (QMC)" w:date="2021-10-26T20:48:00Z"/>
                <w:rFonts w:eastAsia="MS Mincho"/>
              </w:rPr>
            </w:pPr>
            <w:del w:id="714" w:author="Kevin Wang (QMC)" w:date="2021-10-26T20:48: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15" w:author="Kevin Wang (QMC)" w:date="2021-10-26T20:48:00Z"/>
                <w:rFonts w:eastAsia="MS Mincho"/>
              </w:rPr>
            </w:pPr>
            <w:del w:id="716" w:author="Kevin Wang (QMC)" w:date="2021-10-26T20:48:00Z">
              <w:r>
                <w:rPr>
                  <w:rFonts w:cs="Arial"/>
                  <w:szCs w:val="18"/>
                </w:rPr>
                <w:delText>626833</w:delText>
              </w:r>
            </w:del>
          </w:p>
        </w:tc>
        <w:tc>
          <w:tcPr>
            <w:tcW w:w="1231" w:type="dxa"/>
            <w:vAlign w:val="center"/>
          </w:tcPr>
          <w:p>
            <w:pPr>
              <w:pStyle w:val="TAC"/>
              <w:rPr>
                <w:del w:id="717" w:author="Kevin Wang (QMC)" w:date="2021-10-26T20:48:00Z"/>
                <w:rFonts w:eastAsia="MS Mincho"/>
              </w:rPr>
            </w:pPr>
            <w:del w:id="718" w:author="Kevin Wang (QMC)" w:date="2021-10-26T20:48:00Z">
              <w:r>
                <w:rPr>
                  <w:rFonts w:eastAsia="MS Mincho"/>
                </w:rPr>
                <w:delText>15</w:delText>
              </w:r>
            </w:del>
          </w:p>
        </w:tc>
        <w:tc>
          <w:tcPr>
            <w:tcW w:w="1232" w:type="dxa"/>
            <w:tcBorders>
              <w:top w:val="nil"/>
              <w:bottom w:val="nil"/>
            </w:tcBorders>
            <w:vAlign w:val="center"/>
          </w:tcPr>
          <w:p>
            <w:pPr>
              <w:pStyle w:val="TAC"/>
              <w:rPr>
                <w:del w:id="719" w:author="Kevin Wang (QMC)" w:date="2021-10-26T20:48:00Z"/>
                <w:rFonts w:eastAsia="MS Mincho"/>
              </w:rPr>
            </w:pPr>
          </w:p>
        </w:tc>
      </w:tr>
      <w:tr>
        <w:trPr>
          <w:trHeight w:val="225"/>
          <w:jc w:val="center"/>
          <w:del w:id="720"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721"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722"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723" w:author="Kevin Wang (QMC)" w:date="2021-10-26T20:48:00Z"/>
                <w:rFonts w:eastAsia="MS Mincho"/>
              </w:rPr>
            </w:pPr>
            <w:del w:id="724" w:author="Kevin Wang (QMC)" w:date="2021-10-26T20:48:00Z">
              <w:r>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pPr>
              <w:pStyle w:val="TAC"/>
              <w:rPr>
                <w:del w:id="72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26" w:author="Kevin Wang (QMC)" w:date="2021-10-26T20:48:00Z"/>
                <w:rFonts w:eastAsia="MS Mincho"/>
              </w:rPr>
            </w:pPr>
            <w:del w:id="727" w:author="Kevin Wang (QMC)" w:date="2021-10-26T20:48: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28" w:author="Kevin Wang (QMC)" w:date="2021-10-26T20:48:00Z"/>
                <w:rFonts w:eastAsia="MS Mincho"/>
              </w:rPr>
            </w:pPr>
            <w:del w:id="729" w:author="Kevin Wang (QMC)" w:date="2021-10-26T20:48:00Z">
              <w:r>
                <w:rPr>
                  <w:rFonts w:cs="Arial"/>
                  <w:szCs w:val="18"/>
                </w:rPr>
                <w:delText>626667</w:delText>
              </w:r>
            </w:del>
          </w:p>
        </w:tc>
        <w:tc>
          <w:tcPr>
            <w:tcW w:w="1231" w:type="dxa"/>
            <w:vAlign w:val="center"/>
          </w:tcPr>
          <w:p>
            <w:pPr>
              <w:pStyle w:val="TAC"/>
              <w:rPr>
                <w:del w:id="730" w:author="Kevin Wang (QMC)" w:date="2021-10-26T20:48:00Z"/>
                <w:rFonts w:eastAsia="MS Mincho"/>
              </w:rPr>
            </w:pPr>
            <w:del w:id="731" w:author="Kevin Wang (QMC)" w:date="2021-10-26T20:48:00Z">
              <w:r>
                <w:rPr>
                  <w:rFonts w:eastAsia="MS Mincho"/>
                </w:rPr>
                <w:delText>20</w:delText>
              </w:r>
            </w:del>
          </w:p>
        </w:tc>
        <w:tc>
          <w:tcPr>
            <w:tcW w:w="1232" w:type="dxa"/>
            <w:tcBorders>
              <w:top w:val="nil"/>
              <w:bottom w:val="nil"/>
            </w:tcBorders>
            <w:vAlign w:val="center"/>
          </w:tcPr>
          <w:p>
            <w:pPr>
              <w:pStyle w:val="TAC"/>
              <w:rPr>
                <w:del w:id="732" w:author="Kevin Wang (QMC)" w:date="2021-10-26T20:48:00Z"/>
                <w:rFonts w:eastAsia="MS Mincho"/>
              </w:rPr>
            </w:pPr>
            <w:del w:id="733" w:author="Kevin Wang (QMC)" w:date="2021-10-26T20:48:00Z">
              <w:r>
                <w:rPr>
                  <w:rFonts w:eastAsia="MS Mincho"/>
                </w:rPr>
                <w:delText xml:space="preserve">REFSENS </w:delText>
              </w:r>
            </w:del>
          </w:p>
        </w:tc>
      </w:tr>
      <w:tr>
        <w:trPr>
          <w:trHeight w:val="225"/>
          <w:jc w:val="center"/>
          <w:del w:id="734"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735"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73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737" w:author="Kevin Wang (QMC)" w:date="2021-10-26T20:48:00Z"/>
                <w:rFonts w:eastAsia="MS Mincho"/>
              </w:rPr>
            </w:pPr>
            <w:del w:id="738" w:author="Kevin Wang (QMC)" w:date="2021-10-26T20:48:00Z">
              <w:r>
                <w:rPr>
                  <w:rFonts w:eastAsia="MS Mincho"/>
                </w:rPr>
                <w:delText>132022</w:delText>
              </w:r>
            </w:del>
          </w:p>
        </w:tc>
        <w:tc>
          <w:tcPr>
            <w:tcW w:w="1134" w:type="dxa"/>
            <w:tcBorders>
              <w:top w:val="nil"/>
              <w:left w:val="single" w:sz="4" w:space="0" w:color="auto"/>
              <w:bottom w:val="nil"/>
              <w:right w:val="single" w:sz="4" w:space="0" w:color="auto"/>
            </w:tcBorders>
            <w:vAlign w:val="center"/>
          </w:tcPr>
          <w:p>
            <w:pPr>
              <w:pStyle w:val="TAC"/>
              <w:rPr>
                <w:del w:id="73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40" w:author="Kevin Wang (QMC)" w:date="2021-10-26T20:48:00Z"/>
                <w:rFonts w:eastAsia="MS Mincho"/>
              </w:rPr>
            </w:pPr>
            <w:del w:id="741" w:author="Kevin Wang (QMC)" w:date="2021-10-26T20:48:00Z">
              <w:r>
                <w:rPr>
                  <w:rFonts w:cs="Arial"/>
                  <w:szCs w:val="18"/>
                </w:rPr>
                <w:delText>3454.995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42" w:author="Kevin Wang (QMC)" w:date="2021-10-26T20:48:00Z"/>
                <w:rFonts w:eastAsia="MS Mincho"/>
              </w:rPr>
            </w:pPr>
            <w:del w:id="743" w:author="Kevin Wang (QMC)" w:date="2021-10-26T20:48:00Z">
              <w:r>
                <w:rPr>
                  <w:rFonts w:cs="Arial"/>
                  <w:szCs w:val="18"/>
                </w:rPr>
                <w:delText>630333</w:delText>
              </w:r>
            </w:del>
          </w:p>
        </w:tc>
        <w:tc>
          <w:tcPr>
            <w:tcW w:w="1231" w:type="dxa"/>
            <w:vAlign w:val="center"/>
          </w:tcPr>
          <w:p>
            <w:pPr>
              <w:pStyle w:val="TAC"/>
              <w:rPr>
                <w:del w:id="744" w:author="Kevin Wang (QMC)" w:date="2021-10-26T20:48:00Z"/>
                <w:rFonts w:eastAsia="MS Mincho"/>
              </w:rPr>
            </w:pPr>
            <w:del w:id="745" w:author="Kevin Wang (QMC)" w:date="2021-10-26T20:48:00Z">
              <w:r>
                <w:rPr>
                  <w:rFonts w:eastAsia="MS Mincho"/>
                </w:rPr>
                <w:delText>10</w:delText>
              </w:r>
            </w:del>
          </w:p>
        </w:tc>
        <w:tc>
          <w:tcPr>
            <w:tcW w:w="1232" w:type="dxa"/>
            <w:tcBorders>
              <w:top w:val="nil"/>
              <w:bottom w:val="nil"/>
            </w:tcBorders>
            <w:vAlign w:val="center"/>
          </w:tcPr>
          <w:p>
            <w:pPr>
              <w:pStyle w:val="TAC"/>
              <w:rPr>
                <w:del w:id="746" w:author="Kevin Wang (QMC)" w:date="2021-10-26T20:48:00Z"/>
                <w:rFonts w:eastAsia="MS Mincho"/>
              </w:rPr>
            </w:pPr>
            <w:del w:id="747" w:author="Kevin Wang (QMC)" w:date="2021-10-26T20:48:00Z">
              <w:r>
                <w:rPr>
                  <w:rFonts w:eastAsia="MS Mincho"/>
                </w:rPr>
                <w:delText>(NOTE 2)</w:delText>
              </w:r>
            </w:del>
          </w:p>
        </w:tc>
      </w:tr>
      <w:tr>
        <w:trPr>
          <w:trHeight w:val="225"/>
          <w:jc w:val="center"/>
          <w:del w:id="748" w:author="Kevin Wang (QMC)" w:date="2021-10-26T20:48:00Z"/>
        </w:trPr>
        <w:tc>
          <w:tcPr>
            <w:tcW w:w="850" w:type="dxa"/>
            <w:tcBorders>
              <w:top w:val="nil"/>
              <w:left w:val="single" w:sz="4" w:space="0" w:color="auto"/>
              <w:bottom w:val="nil"/>
              <w:right w:val="single" w:sz="4" w:space="0" w:color="auto"/>
            </w:tcBorders>
            <w:vAlign w:val="center"/>
          </w:tcPr>
          <w:p>
            <w:pPr>
              <w:pStyle w:val="TAC"/>
              <w:rPr>
                <w:del w:id="749" w:author="Kevin Wang (QMC)" w:date="2021-10-26T20:48:00Z"/>
                <w:rFonts w:eastAsia="MS Mincho"/>
              </w:rPr>
            </w:pPr>
            <w:del w:id="750" w:author="Kevin Wang (QMC)" w:date="2021-10-26T20:48: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51"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75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75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54" w:author="Kevin Wang (QMC)" w:date="2021-10-26T20:48:00Z"/>
                <w:rFonts w:eastAsia="MS Mincho"/>
              </w:rPr>
            </w:pPr>
            <w:del w:id="755" w:author="Kevin Wang (QMC)" w:date="2021-10-26T20:48:00Z">
              <w:r>
                <w:rPr>
                  <w:rFonts w:cs="Arial"/>
                  <w:szCs w:val="18"/>
                </w:rPr>
                <w:delText>3457.500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56" w:author="Kevin Wang (QMC)" w:date="2021-10-26T20:48:00Z"/>
                <w:rFonts w:eastAsia="MS Mincho"/>
              </w:rPr>
            </w:pPr>
            <w:del w:id="757" w:author="Kevin Wang (QMC)" w:date="2021-10-26T20:48:00Z">
              <w:r>
                <w:rPr>
                  <w:rFonts w:cs="Arial"/>
                  <w:szCs w:val="18"/>
                </w:rPr>
                <w:delText>630500</w:delText>
              </w:r>
            </w:del>
          </w:p>
        </w:tc>
        <w:tc>
          <w:tcPr>
            <w:tcW w:w="1231" w:type="dxa"/>
            <w:vAlign w:val="center"/>
          </w:tcPr>
          <w:p>
            <w:pPr>
              <w:pStyle w:val="TAC"/>
              <w:rPr>
                <w:del w:id="758" w:author="Kevin Wang (QMC)" w:date="2021-10-26T20:48:00Z"/>
                <w:rFonts w:eastAsia="MS Mincho"/>
              </w:rPr>
            </w:pPr>
            <w:del w:id="759" w:author="Kevin Wang (QMC)" w:date="2021-10-26T20:48:00Z">
              <w:r>
                <w:rPr>
                  <w:rFonts w:eastAsia="MS Mincho"/>
                </w:rPr>
                <w:delText>15</w:delText>
              </w:r>
            </w:del>
          </w:p>
        </w:tc>
        <w:tc>
          <w:tcPr>
            <w:tcW w:w="1232" w:type="dxa"/>
            <w:tcBorders>
              <w:top w:val="nil"/>
              <w:bottom w:val="nil"/>
            </w:tcBorders>
            <w:vAlign w:val="center"/>
          </w:tcPr>
          <w:p>
            <w:pPr>
              <w:pStyle w:val="TAC"/>
              <w:rPr>
                <w:del w:id="760" w:author="Kevin Wang (QMC)" w:date="2021-10-26T20:48:00Z"/>
                <w:rFonts w:eastAsia="MS Mincho"/>
              </w:rPr>
            </w:pPr>
          </w:p>
        </w:tc>
      </w:tr>
      <w:tr>
        <w:trPr>
          <w:trHeight w:val="225"/>
          <w:jc w:val="center"/>
          <w:del w:id="761"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76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763"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76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76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66" w:author="Kevin Wang (QMC)" w:date="2021-10-26T20:48:00Z"/>
                <w:rFonts w:eastAsia="MS Mincho"/>
              </w:rPr>
            </w:pPr>
            <w:del w:id="767" w:author="Kevin Wang (QMC)" w:date="2021-10-26T20:48:00Z">
              <w:r>
                <w:rPr>
                  <w:rFonts w:cs="Arial"/>
                  <w:szCs w:val="18"/>
                </w:rPr>
                <w:delText>3460.005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68" w:author="Kevin Wang (QMC)" w:date="2021-10-26T20:48:00Z"/>
                <w:rFonts w:eastAsia="MS Mincho"/>
              </w:rPr>
            </w:pPr>
            <w:del w:id="769" w:author="Kevin Wang (QMC)" w:date="2021-10-26T20:48:00Z">
              <w:r>
                <w:rPr>
                  <w:rFonts w:cs="Arial"/>
                  <w:szCs w:val="18"/>
                </w:rPr>
                <w:delText>630667</w:delText>
              </w:r>
            </w:del>
          </w:p>
        </w:tc>
        <w:tc>
          <w:tcPr>
            <w:tcW w:w="1231" w:type="dxa"/>
            <w:tcBorders>
              <w:bottom w:val="single" w:sz="4" w:space="0" w:color="auto"/>
            </w:tcBorders>
            <w:vAlign w:val="center"/>
          </w:tcPr>
          <w:p>
            <w:pPr>
              <w:pStyle w:val="TAC"/>
              <w:rPr>
                <w:del w:id="770" w:author="Kevin Wang (QMC)" w:date="2021-10-26T20:48:00Z"/>
                <w:rFonts w:eastAsia="MS Mincho"/>
              </w:rPr>
            </w:pPr>
            <w:del w:id="771"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772" w:author="Kevin Wang (QMC)" w:date="2021-10-26T20:48:00Z"/>
                <w:rFonts w:eastAsia="MS Mincho"/>
              </w:rPr>
            </w:pPr>
          </w:p>
        </w:tc>
      </w:tr>
      <w:tr>
        <w:trPr>
          <w:trHeight w:val="225"/>
          <w:jc w:val="center"/>
          <w:del w:id="77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774"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775"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776"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77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78" w:author="Kevin Wang (QMC)" w:date="2021-10-26T20:48:00Z"/>
                <w:rFonts w:eastAsia="MS Mincho"/>
              </w:rPr>
            </w:pPr>
            <w:del w:id="779" w:author="Kevin Wang (QMC)" w:date="2021-10-26T20:48:00Z">
              <w:r>
                <w:rPr>
                  <w:rFonts w:cs="Arial"/>
                  <w:szCs w:val="18"/>
                </w:rPr>
                <w:delText>3484.995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80" w:author="Kevin Wang (QMC)" w:date="2021-10-26T20:48:00Z"/>
                <w:rFonts w:eastAsia="MS Mincho"/>
              </w:rPr>
            </w:pPr>
            <w:del w:id="781" w:author="Kevin Wang (QMC)" w:date="2021-10-26T20:48:00Z">
              <w:r>
                <w:rPr>
                  <w:rFonts w:cs="Arial"/>
                  <w:szCs w:val="18"/>
                </w:rPr>
                <w:delText>632333</w:delText>
              </w:r>
            </w:del>
          </w:p>
        </w:tc>
        <w:tc>
          <w:tcPr>
            <w:tcW w:w="1231" w:type="dxa"/>
            <w:vAlign w:val="center"/>
          </w:tcPr>
          <w:p>
            <w:pPr>
              <w:pStyle w:val="TAC"/>
              <w:rPr>
                <w:del w:id="782" w:author="Kevin Wang (QMC)" w:date="2021-10-26T20:48:00Z"/>
                <w:rFonts w:eastAsia="MS Mincho"/>
              </w:rPr>
            </w:pPr>
            <w:del w:id="783" w:author="Kevin Wang (QMC)" w:date="2021-10-26T20:48:00Z">
              <w:r>
                <w:rPr>
                  <w:rFonts w:eastAsia="MS Mincho"/>
                </w:rPr>
                <w:delText>10</w:delText>
              </w:r>
            </w:del>
          </w:p>
        </w:tc>
        <w:tc>
          <w:tcPr>
            <w:tcW w:w="1232" w:type="dxa"/>
            <w:tcBorders>
              <w:bottom w:val="nil"/>
            </w:tcBorders>
            <w:vAlign w:val="center"/>
          </w:tcPr>
          <w:p>
            <w:pPr>
              <w:pStyle w:val="TAC"/>
              <w:rPr>
                <w:del w:id="784" w:author="Kevin Wang (QMC)" w:date="2021-10-26T20:48:00Z"/>
                <w:rFonts w:eastAsia="MS Mincho"/>
              </w:rPr>
            </w:pPr>
          </w:p>
        </w:tc>
      </w:tr>
      <w:tr>
        <w:trPr>
          <w:trHeight w:val="225"/>
          <w:jc w:val="center"/>
          <w:del w:id="785" w:author="Kevin Wang (QMC)" w:date="2021-10-26T20:48:00Z"/>
        </w:trPr>
        <w:tc>
          <w:tcPr>
            <w:tcW w:w="850" w:type="dxa"/>
            <w:tcBorders>
              <w:top w:val="nil"/>
              <w:left w:val="single" w:sz="4" w:space="0" w:color="auto"/>
              <w:bottom w:val="nil"/>
              <w:right w:val="single" w:sz="4" w:space="0" w:color="auto"/>
            </w:tcBorders>
            <w:vAlign w:val="center"/>
          </w:tcPr>
          <w:p>
            <w:pPr>
              <w:pStyle w:val="TAC"/>
              <w:rPr>
                <w:del w:id="786" w:author="Kevin Wang (QMC)" w:date="2021-10-26T20:48:00Z"/>
                <w:rFonts w:eastAsia="MS Mincho"/>
              </w:rPr>
            </w:pPr>
            <w:del w:id="787" w:author="Kevin Wang (QMC)" w:date="2021-10-26T20:48: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78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789"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790"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791" w:author="Kevin Wang (QMC)" w:date="2021-10-26T20:48:00Z"/>
                <w:rFonts w:eastAsia="MS Mincho"/>
              </w:rPr>
            </w:pPr>
            <w:del w:id="792" w:author="Kevin Wang (QMC)" w:date="2021-10-26T20:48:00Z">
              <w:r>
                <w:rPr>
                  <w:rFonts w:cs="Arial"/>
                  <w:szCs w:val="18"/>
                </w:rPr>
                <w:delText>3482.505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793" w:author="Kevin Wang (QMC)" w:date="2021-10-26T20:48:00Z"/>
                <w:rFonts w:eastAsia="MS Mincho"/>
              </w:rPr>
            </w:pPr>
            <w:del w:id="794" w:author="Kevin Wang (QMC)" w:date="2021-10-26T20:48:00Z">
              <w:r>
                <w:rPr>
                  <w:rFonts w:cs="Arial"/>
                  <w:szCs w:val="18"/>
                </w:rPr>
                <w:delText>632167</w:delText>
              </w:r>
            </w:del>
          </w:p>
        </w:tc>
        <w:tc>
          <w:tcPr>
            <w:tcW w:w="1231" w:type="dxa"/>
            <w:vAlign w:val="center"/>
          </w:tcPr>
          <w:p>
            <w:pPr>
              <w:pStyle w:val="TAC"/>
              <w:rPr>
                <w:del w:id="795" w:author="Kevin Wang (QMC)" w:date="2021-10-26T20:48:00Z"/>
                <w:rFonts w:eastAsia="MS Mincho"/>
              </w:rPr>
            </w:pPr>
            <w:del w:id="796" w:author="Kevin Wang (QMC)" w:date="2021-10-26T20:48:00Z">
              <w:r>
                <w:rPr>
                  <w:rFonts w:eastAsia="MS Mincho"/>
                </w:rPr>
                <w:delText>15</w:delText>
              </w:r>
            </w:del>
          </w:p>
        </w:tc>
        <w:tc>
          <w:tcPr>
            <w:tcW w:w="1232" w:type="dxa"/>
            <w:tcBorders>
              <w:top w:val="nil"/>
              <w:bottom w:val="nil"/>
            </w:tcBorders>
            <w:vAlign w:val="center"/>
          </w:tcPr>
          <w:p>
            <w:pPr>
              <w:pStyle w:val="TAC"/>
              <w:rPr>
                <w:del w:id="797" w:author="Kevin Wang (QMC)" w:date="2021-10-26T20:48:00Z"/>
                <w:rFonts w:eastAsia="MS Mincho"/>
              </w:rPr>
            </w:pPr>
          </w:p>
        </w:tc>
      </w:tr>
      <w:tr>
        <w:trPr>
          <w:trHeight w:val="225"/>
          <w:jc w:val="center"/>
          <w:del w:id="798"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799"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800" w:author="Kevin Wang (QMC)" w:date="2021-10-26T20:48:00Z"/>
                <w:rFonts w:eastAsia="MS Mincho"/>
              </w:rPr>
            </w:pPr>
            <w:del w:id="801" w:author="Kevin Wang (QMC)" w:date="2021-10-26T20:48: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802" w:author="Kevin Wang (QMC)" w:date="2021-10-26T20:48:00Z"/>
                <w:rFonts w:eastAsia="MS Mincho"/>
              </w:rPr>
            </w:pPr>
            <w:del w:id="803" w:author="Kevin Wang (QMC)" w:date="2021-10-26T20:48:00Z">
              <w:r>
                <w:rPr>
                  <w:lang w:eastAsia="ja-JP"/>
                </w:rPr>
                <w:delText xml:space="preserve">1755 MHz / </w:delText>
              </w:r>
            </w:del>
          </w:p>
        </w:tc>
        <w:tc>
          <w:tcPr>
            <w:tcW w:w="1134" w:type="dxa"/>
            <w:tcBorders>
              <w:top w:val="nil"/>
              <w:left w:val="single" w:sz="4" w:space="0" w:color="auto"/>
              <w:bottom w:val="nil"/>
              <w:right w:val="single" w:sz="4" w:space="0" w:color="auto"/>
            </w:tcBorders>
            <w:vAlign w:val="center"/>
          </w:tcPr>
          <w:p>
            <w:pPr>
              <w:pStyle w:val="TAC"/>
              <w:rPr>
                <w:del w:id="804" w:author="Kevin Wang (QMC)" w:date="2021-10-26T20:48:00Z"/>
                <w:rFonts w:eastAsia="MS Mincho"/>
              </w:rPr>
            </w:pPr>
            <w:del w:id="805" w:author="Kevin Wang (QMC)" w:date="2021-10-26T20:48: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06" w:author="Kevin Wang (QMC)" w:date="2021-10-26T20:48:00Z"/>
                <w:rFonts w:eastAsia="MS Mincho"/>
              </w:rPr>
            </w:pPr>
            <w:del w:id="807" w:author="Kevin Wang (QMC)" w:date="2021-10-26T20:48:00Z">
              <w:r>
                <w:rPr>
                  <w:rFonts w:cs="Arial"/>
                  <w:szCs w:val="18"/>
                </w:rPr>
                <w:delText>3480.000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08" w:author="Kevin Wang (QMC)" w:date="2021-10-26T20:48:00Z"/>
                <w:rFonts w:eastAsia="MS Mincho"/>
              </w:rPr>
            </w:pPr>
            <w:del w:id="809" w:author="Kevin Wang (QMC)" w:date="2021-10-26T20:48:00Z">
              <w:r>
                <w:rPr>
                  <w:rFonts w:cs="Arial"/>
                  <w:szCs w:val="18"/>
                </w:rPr>
                <w:delText>632000</w:delText>
              </w:r>
            </w:del>
          </w:p>
        </w:tc>
        <w:tc>
          <w:tcPr>
            <w:tcW w:w="1231" w:type="dxa"/>
            <w:vAlign w:val="center"/>
          </w:tcPr>
          <w:p>
            <w:pPr>
              <w:pStyle w:val="TAC"/>
              <w:rPr>
                <w:del w:id="810" w:author="Kevin Wang (QMC)" w:date="2021-10-26T20:48:00Z"/>
                <w:rFonts w:eastAsia="MS Mincho"/>
              </w:rPr>
            </w:pPr>
            <w:del w:id="811" w:author="Kevin Wang (QMC)" w:date="2021-10-26T20:48:00Z">
              <w:r>
                <w:rPr>
                  <w:rFonts w:eastAsia="MS Mincho"/>
                </w:rPr>
                <w:delText>20</w:delText>
              </w:r>
            </w:del>
          </w:p>
        </w:tc>
        <w:tc>
          <w:tcPr>
            <w:tcW w:w="1232" w:type="dxa"/>
            <w:tcBorders>
              <w:top w:val="nil"/>
              <w:bottom w:val="nil"/>
            </w:tcBorders>
            <w:vAlign w:val="center"/>
          </w:tcPr>
          <w:p>
            <w:pPr>
              <w:pStyle w:val="TAC"/>
              <w:rPr>
                <w:del w:id="812" w:author="Kevin Wang (QMC)" w:date="2021-10-26T20:48:00Z"/>
                <w:rFonts w:eastAsia="MS Mincho"/>
              </w:rPr>
            </w:pPr>
            <w:del w:id="813" w:author="Kevin Wang (QMC)" w:date="2021-10-26T20:48:00Z">
              <w:r>
                <w:rPr>
                  <w:rFonts w:eastAsia="MS Mincho"/>
                </w:rPr>
                <w:delText xml:space="preserve">REFSENS </w:delText>
              </w:r>
            </w:del>
          </w:p>
        </w:tc>
      </w:tr>
      <w:tr>
        <w:trPr>
          <w:trHeight w:val="225"/>
          <w:jc w:val="center"/>
          <w:del w:id="814"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815"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81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817" w:author="Kevin Wang (QMC)" w:date="2021-10-26T20:48:00Z"/>
                <w:rFonts w:eastAsia="MS Mincho"/>
              </w:rPr>
            </w:pPr>
            <w:del w:id="818" w:author="Kevin Wang (QMC)" w:date="2021-10-26T20:48:00Z">
              <w:r>
                <w:rPr>
                  <w:lang w:eastAsia="ja-JP"/>
                </w:rPr>
                <w:delText>132422</w:delText>
              </w:r>
            </w:del>
          </w:p>
        </w:tc>
        <w:tc>
          <w:tcPr>
            <w:tcW w:w="1134" w:type="dxa"/>
            <w:tcBorders>
              <w:top w:val="nil"/>
              <w:left w:val="single" w:sz="4" w:space="0" w:color="auto"/>
              <w:bottom w:val="nil"/>
              <w:right w:val="single" w:sz="4" w:space="0" w:color="auto"/>
            </w:tcBorders>
            <w:vAlign w:val="center"/>
          </w:tcPr>
          <w:p>
            <w:pPr>
              <w:pStyle w:val="TAC"/>
              <w:rPr>
                <w:del w:id="81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20" w:author="Kevin Wang (QMC)" w:date="2021-10-26T20:48:00Z"/>
                <w:rFonts w:eastAsia="MS Mincho"/>
              </w:rPr>
            </w:pPr>
            <w:del w:id="821" w:author="Kevin Wang (QMC)" w:date="2021-10-26T20:48:00Z">
              <w:r>
                <w:rPr>
                  <w:rFonts w:cs="Arial"/>
                  <w:szCs w:val="18"/>
                </w:rPr>
                <w:delText>3535.005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22" w:author="Kevin Wang (QMC)" w:date="2021-10-26T20:48:00Z"/>
                <w:rFonts w:eastAsia="MS Mincho"/>
              </w:rPr>
            </w:pPr>
            <w:del w:id="823" w:author="Kevin Wang (QMC)" w:date="2021-10-26T20:48:00Z">
              <w:r>
                <w:rPr>
                  <w:rFonts w:cs="Arial"/>
                  <w:szCs w:val="18"/>
                </w:rPr>
                <w:delText>635667</w:delText>
              </w:r>
            </w:del>
          </w:p>
        </w:tc>
        <w:tc>
          <w:tcPr>
            <w:tcW w:w="1231" w:type="dxa"/>
            <w:vAlign w:val="center"/>
          </w:tcPr>
          <w:p>
            <w:pPr>
              <w:pStyle w:val="TAC"/>
              <w:rPr>
                <w:del w:id="824" w:author="Kevin Wang (QMC)" w:date="2021-10-26T20:48:00Z"/>
                <w:rFonts w:eastAsia="MS Mincho"/>
              </w:rPr>
            </w:pPr>
            <w:del w:id="825" w:author="Kevin Wang (QMC)" w:date="2021-10-26T20:48:00Z">
              <w:r>
                <w:rPr>
                  <w:rFonts w:eastAsia="MS Mincho"/>
                </w:rPr>
                <w:delText>10</w:delText>
              </w:r>
            </w:del>
          </w:p>
        </w:tc>
        <w:tc>
          <w:tcPr>
            <w:tcW w:w="1232" w:type="dxa"/>
            <w:tcBorders>
              <w:top w:val="nil"/>
              <w:bottom w:val="nil"/>
            </w:tcBorders>
            <w:vAlign w:val="center"/>
          </w:tcPr>
          <w:p>
            <w:pPr>
              <w:pStyle w:val="TAC"/>
              <w:rPr>
                <w:del w:id="826" w:author="Kevin Wang (QMC)" w:date="2021-10-26T20:48:00Z"/>
                <w:rFonts w:eastAsia="MS Mincho"/>
              </w:rPr>
            </w:pPr>
            <w:del w:id="827" w:author="Kevin Wang (QMC)" w:date="2021-10-26T20:48:00Z">
              <w:r>
                <w:rPr>
                  <w:rFonts w:eastAsia="MS Mincho"/>
                </w:rPr>
                <w:delText>(NOTE 2)</w:delText>
              </w:r>
            </w:del>
          </w:p>
        </w:tc>
      </w:tr>
      <w:tr>
        <w:trPr>
          <w:trHeight w:val="225"/>
          <w:jc w:val="center"/>
          <w:del w:id="828" w:author="Kevin Wang (QMC)" w:date="2021-10-26T20:48:00Z"/>
        </w:trPr>
        <w:tc>
          <w:tcPr>
            <w:tcW w:w="850" w:type="dxa"/>
            <w:tcBorders>
              <w:top w:val="nil"/>
              <w:left w:val="single" w:sz="4" w:space="0" w:color="auto"/>
              <w:bottom w:val="nil"/>
              <w:right w:val="single" w:sz="4" w:space="0" w:color="auto"/>
            </w:tcBorders>
            <w:vAlign w:val="center"/>
          </w:tcPr>
          <w:p>
            <w:pPr>
              <w:pStyle w:val="TAC"/>
              <w:rPr>
                <w:del w:id="829" w:author="Kevin Wang (QMC)" w:date="2021-10-26T20:48:00Z"/>
                <w:rFonts w:eastAsia="MS Mincho"/>
              </w:rPr>
            </w:pPr>
            <w:del w:id="830" w:author="Kevin Wang (QMC)" w:date="2021-10-26T20:48: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831"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83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83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34" w:author="Kevin Wang (QMC)" w:date="2021-10-26T20:48:00Z"/>
                <w:rFonts w:eastAsia="MS Mincho"/>
              </w:rPr>
            </w:pPr>
            <w:del w:id="835" w:author="Kevin Wang (QMC)" w:date="2021-10-26T20:48:00Z">
              <w:r>
                <w:rPr>
                  <w:rFonts w:cs="Arial"/>
                  <w:szCs w:val="18"/>
                </w:rPr>
                <w:delText>3537.495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36" w:author="Kevin Wang (QMC)" w:date="2021-10-26T20:48:00Z"/>
                <w:rFonts w:eastAsia="MS Mincho"/>
              </w:rPr>
            </w:pPr>
            <w:del w:id="837" w:author="Kevin Wang (QMC)" w:date="2021-10-26T20:48:00Z">
              <w:r>
                <w:rPr>
                  <w:rFonts w:cs="Arial"/>
                  <w:szCs w:val="18"/>
                </w:rPr>
                <w:delText>635833</w:delText>
              </w:r>
            </w:del>
          </w:p>
        </w:tc>
        <w:tc>
          <w:tcPr>
            <w:tcW w:w="1231" w:type="dxa"/>
            <w:vAlign w:val="center"/>
          </w:tcPr>
          <w:p>
            <w:pPr>
              <w:pStyle w:val="TAC"/>
              <w:rPr>
                <w:del w:id="838" w:author="Kevin Wang (QMC)" w:date="2021-10-26T20:48:00Z"/>
                <w:rFonts w:eastAsia="MS Mincho"/>
              </w:rPr>
            </w:pPr>
            <w:del w:id="839" w:author="Kevin Wang (QMC)" w:date="2021-10-26T20:48:00Z">
              <w:r>
                <w:rPr>
                  <w:rFonts w:eastAsia="MS Mincho"/>
                </w:rPr>
                <w:delText>15</w:delText>
              </w:r>
            </w:del>
          </w:p>
        </w:tc>
        <w:tc>
          <w:tcPr>
            <w:tcW w:w="1232" w:type="dxa"/>
            <w:tcBorders>
              <w:top w:val="nil"/>
              <w:bottom w:val="nil"/>
            </w:tcBorders>
            <w:vAlign w:val="center"/>
          </w:tcPr>
          <w:p>
            <w:pPr>
              <w:pStyle w:val="TAC"/>
              <w:rPr>
                <w:del w:id="840" w:author="Kevin Wang (QMC)" w:date="2021-10-26T20:48:00Z"/>
                <w:rFonts w:eastAsia="MS Mincho"/>
              </w:rPr>
            </w:pPr>
          </w:p>
        </w:tc>
      </w:tr>
      <w:tr>
        <w:trPr>
          <w:trHeight w:val="225"/>
          <w:jc w:val="center"/>
          <w:del w:id="841"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84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843"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84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84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46" w:author="Kevin Wang (QMC)" w:date="2021-10-26T20:48:00Z"/>
                <w:rFonts w:eastAsia="MS Mincho"/>
              </w:rPr>
            </w:pPr>
            <w:del w:id="847" w:author="Kevin Wang (QMC)" w:date="2021-10-26T20:48:00Z">
              <w:r>
                <w:rPr>
                  <w:rFonts w:cs="Arial"/>
                  <w:szCs w:val="18"/>
                </w:rPr>
                <w:delText>3540.000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48" w:author="Kevin Wang (QMC)" w:date="2021-10-26T20:48:00Z"/>
                <w:rFonts w:eastAsia="MS Mincho"/>
              </w:rPr>
            </w:pPr>
            <w:del w:id="849" w:author="Kevin Wang (QMC)" w:date="2021-10-26T20:48:00Z">
              <w:r>
                <w:rPr>
                  <w:rFonts w:cs="Arial"/>
                  <w:szCs w:val="18"/>
                </w:rPr>
                <w:delText>636000</w:delText>
              </w:r>
            </w:del>
          </w:p>
        </w:tc>
        <w:tc>
          <w:tcPr>
            <w:tcW w:w="1231" w:type="dxa"/>
            <w:tcBorders>
              <w:bottom w:val="single" w:sz="4" w:space="0" w:color="auto"/>
            </w:tcBorders>
            <w:vAlign w:val="center"/>
          </w:tcPr>
          <w:p>
            <w:pPr>
              <w:pStyle w:val="TAC"/>
              <w:rPr>
                <w:del w:id="850" w:author="Kevin Wang (QMC)" w:date="2021-10-26T20:48:00Z"/>
                <w:rFonts w:eastAsia="MS Mincho"/>
              </w:rPr>
            </w:pPr>
            <w:del w:id="851"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852" w:author="Kevin Wang (QMC)" w:date="2021-10-26T20:48:00Z"/>
                <w:rFonts w:eastAsia="MS Mincho"/>
              </w:rPr>
            </w:pPr>
          </w:p>
        </w:tc>
      </w:tr>
      <w:tr>
        <w:trPr>
          <w:trHeight w:val="225"/>
          <w:jc w:val="center"/>
          <w:del w:id="85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854"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855"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856"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85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58" w:author="Kevin Wang (QMC)" w:date="2021-10-26T20:48:00Z"/>
                <w:rFonts w:eastAsia="MS Mincho"/>
              </w:rPr>
            </w:pPr>
            <w:del w:id="859"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60" w:author="Kevin Wang (QMC)" w:date="2021-10-26T20:48:00Z"/>
                <w:rFonts w:eastAsia="MS Mincho"/>
              </w:rPr>
            </w:pPr>
            <w:del w:id="861" w:author="Kevin Wang (QMC)" w:date="2021-10-26T20:48:00Z">
              <w:r>
                <w:rPr>
                  <w:rFonts w:cs="Arial"/>
                  <w:szCs w:val="18"/>
                </w:rPr>
                <w:delText>638333</w:delText>
              </w:r>
            </w:del>
          </w:p>
        </w:tc>
        <w:tc>
          <w:tcPr>
            <w:tcW w:w="1231" w:type="dxa"/>
            <w:vAlign w:val="center"/>
          </w:tcPr>
          <w:p>
            <w:pPr>
              <w:pStyle w:val="TAC"/>
              <w:rPr>
                <w:del w:id="862" w:author="Kevin Wang (QMC)" w:date="2021-10-26T20:48:00Z"/>
                <w:rFonts w:eastAsia="MS Mincho"/>
              </w:rPr>
            </w:pPr>
            <w:del w:id="863" w:author="Kevin Wang (QMC)" w:date="2021-10-26T20:48:00Z">
              <w:r>
                <w:rPr>
                  <w:rFonts w:eastAsia="MS Mincho"/>
                </w:rPr>
                <w:delText>10</w:delText>
              </w:r>
            </w:del>
          </w:p>
        </w:tc>
        <w:tc>
          <w:tcPr>
            <w:tcW w:w="1232" w:type="dxa"/>
            <w:tcBorders>
              <w:bottom w:val="nil"/>
            </w:tcBorders>
            <w:vAlign w:val="center"/>
          </w:tcPr>
          <w:p>
            <w:pPr>
              <w:pStyle w:val="TAC"/>
              <w:rPr>
                <w:del w:id="864" w:author="Kevin Wang (QMC)" w:date="2021-10-26T20:48:00Z"/>
                <w:rFonts w:eastAsia="MS Mincho"/>
              </w:rPr>
            </w:pPr>
          </w:p>
        </w:tc>
      </w:tr>
      <w:tr>
        <w:trPr>
          <w:trHeight w:val="225"/>
          <w:jc w:val="center"/>
          <w:del w:id="865" w:author="Kevin Wang (QMC)" w:date="2021-10-26T20:48:00Z"/>
        </w:trPr>
        <w:tc>
          <w:tcPr>
            <w:tcW w:w="850" w:type="dxa"/>
            <w:tcBorders>
              <w:top w:val="nil"/>
              <w:left w:val="single" w:sz="4" w:space="0" w:color="auto"/>
              <w:bottom w:val="nil"/>
              <w:right w:val="single" w:sz="4" w:space="0" w:color="auto"/>
            </w:tcBorders>
            <w:vAlign w:val="center"/>
          </w:tcPr>
          <w:p>
            <w:pPr>
              <w:pStyle w:val="TAC"/>
              <w:rPr>
                <w:del w:id="866" w:author="Kevin Wang (QMC)" w:date="2021-10-26T20:48:00Z"/>
                <w:rFonts w:eastAsia="MS Mincho"/>
              </w:rPr>
            </w:pPr>
            <w:del w:id="867" w:author="Kevin Wang (QMC)" w:date="2021-10-26T20:48: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86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869"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870"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71" w:author="Kevin Wang (QMC)" w:date="2021-10-26T20:48:00Z"/>
                <w:rFonts w:eastAsia="MS Mincho"/>
              </w:rPr>
            </w:pPr>
            <w:del w:id="872"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73" w:author="Kevin Wang (QMC)" w:date="2021-10-26T20:48:00Z"/>
                <w:rFonts w:eastAsia="MS Mincho"/>
              </w:rPr>
            </w:pPr>
            <w:del w:id="874" w:author="Kevin Wang (QMC)" w:date="2021-10-26T20:48:00Z">
              <w:r>
                <w:rPr>
                  <w:rFonts w:cs="Arial"/>
                  <w:szCs w:val="18"/>
                </w:rPr>
                <w:delText>638500</w:delText>
              </w:r>
            </w:del>
          </w:p>
        </w:tc>
        <w:tc>
          <w:tcPr>
            <w:tcW w:w="1231" w:type="dxa"/>
            <w:vAlign w:val="center"/>
          </w:tcPr>
          <w:p>
            <w:pPr>
              <w:pStyle w:val="TAC"/>
              <w:rPr>
                <w:del w:id="875" w:author="Kevin Wang (QMC)" w:date="2021-10-26T20:48:00Z"/>
                <w:rFonts w:eastAsia="MS Mincho"/>
              </w:rPr>
            </w:pPr>
            <w:del w:id="876" w:author="Kevin Wang (QMC)" w:date="2021-10-26T20:48:00Z">
              <w:r>
                <w:rPr>
                  <w:rFonts w:eastAsia="MS Mincho"/>
                </w:rPr>
                <w:delText>15</w:delText>
              </w:r>
            </w:del>
          </w:p>
        </w:tc>
        <w:tc>
          <w:tcPr>
            <w:tcW w:w="1232" w:type="dxa"/>
            <w:tcBorders>
              <w:top w:val="nil"/>
              <w:bottom w:val="nil"/>
            </w:tcBorders>
            <w:vAlign w:val="center"/>
          </w:tcPr>
          <w:p>
            <w:pPr>
              <w:pStyle w:val="TAC"/>
              <w:rPr>
                <w:del w:id="877" w:author="Kevin Wang (QMC)" w:date="2021-10-26T20:48:00Z"/>
                <w:rFonts w:eastAsia="MS Mincho"/>
              </w:rPr>
            </w:pPr>
          </w:p>
        </w:tc>
      </w:tr>
      <w:tr>
        <w:trPr>
          <w:trHeight w:val="225"/>
          <w:jc w:val="center"/>
          <w:del w:id="878"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879"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88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881" w:author="Kevin Wang (QMC)" w:date="2021-10-26T20:48:00Z"/>
                <w:rFonts w:eastAsia="MS Mincho"/>
              </w:rPr>
            </w:pPr>
            <w:del w:id="882" w:author="Kevin Wang (QMC)" w:date="2021-10-26T20:48:00Z">
              <w:r>
                <w:rPr>
                  <w:lang w:eastAsia="ja-JP"/>
                </w:rPr>
                <w:delText xml:space="preserve">1775 MHz / </w:delText>
              </w:r>
            </w:del>
          </w:p>
        </w:tc>
        <w:tc>
          <w:tcPr>
            <w:tcW w:w="1134" w:type="dxa"/>
            <w:tcBorders>
              <w:top w:val="nil"/>
              <w:left w:val="single" w:sz="4" w:space="0" w:color="auto"/>
              <w:bottom w:val="nil"/>
              <w:right w:val="single" w:sz="4" w:space="0" w:color="auto"/>
            </w:tcBorders>
            <w:vAlign w:val="center"/>
          </w:tcPr>
          <w:p>
            <w:pPr>
              <w:pStyle w:val="TAC"/>
              <w:rPr>
                <w:del w:id="88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84" w:author="Kevin Wang (QMC)" w:date="2021-10-26T20:48:00Z"/>
                <w:rFonts w:eastAsia="MS Mincho"/>
              </w:rPr>
            </w:pPr>
            <w:del w:id="885"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886" w:author="Kevin Wang (QMC)" w:date="2021-10-26T20:48:00Z"/>
                <w:rFonts w:eastAsia="MS Mincho"/>
              </w:rPr>
            </w:pPr>
            <w:del w:id="887" w:author="Kevin Wang (QMC)" w:date="2021-10-26T20:48:00Z">
              <w:r>
                <w:rPr>
                  <w:rFonts w:cs="Arial"/>
                  <w:szCs w:val="18"/>
                </w:rPr>
                <w:delText>638667</w:delText>
              </w:r>
            </w:del>
          </w:p>
        </w:tc>
        <w:tc>
          <w:tcPr>
            <w:tcW w:w="1231" w:type="dxa"/>
            <w:vAlign w:val="center"/>
          </w:tcPr>
          <w:p>
            <w:pPr>
              <w:pStyle w:val="TAC"/>
              <w:rPr>
                <w:del w:id="888" w:author="Kevin Wang (QMC)" w:date="2021-10-26T20:48:00Z"/>
                <w:rFonts w:eastAsia="MS Mincho"/>
              </w:rPr>
            </w:pPr>
            <w:del w:id="889" w:author="Kevin Wang (QMC)" w:date="2021-10-26T20:48:00Z">
              <w:r>
                <w:rPr>
                  <w:rFonts w:eastAsia="MS Mincho"/>
                </w:rPr>
                <w:delText>20</w:delText>
              </w:r>
            </w:del>
          </w:p>
        </w:tc>
        <w:tc>
          <w:tcPr>
            <w:tcW w:w="1232" w:type="dxa"/>
            <w:tcBorders>
              <w:top w:val="nil"/>
              <w:bottom w:val="nil"/>
            </w:tcBorders>
            <w:vAlign w:val="center"/>
          </w:tcPr>
          <w:p>
            <w:pPr>
              <w:pStyle w:val="TAC"/>
              <w:rPr>
                <w:del w:id="890" w:author="Kevin Wang (QMC)" w:date="2021-10-26T20:48:00Z"/>
                <w:rFonts w:eastAsia="MS Mincho"/>
              </w:rPr>
            </w:pPr>
            <w:del w:id="891" w:author="Kevin Wang (QMC)" w:date="2021-10-26T20:48:00Z">
              <w:r>
                <w:rPr>
                  <w:rFonts w:eastAsia="MS Mincho"/>
                </w:rPr>
                <w:delText xml:space="preserve">REFSENS </w:delText>
              </w:r>
            </w:del>
          </w:p>
        </w:tc>
      </w:tr>
      <w:tr>
        <w:trPr>
          <w:trHeight w:val="225"/>
          <w:jc w:val="center"/>
          <w:del w:id="89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89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89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895" w:author="Kevin Wang (QMC)" w:date="2021-10-26T20:48:00Z"/>
                <w:rFonts w:eastAsia="MS Mincho"/>
              </w:rPr>
            </w:pPr>
            <w:del w:id="896" w:author="Kevin Wang (QMC)" w:date="2021-10-26T20:48:00Z">
              <w:r>
                <w:rPr>
                  <w:lang w:eastAsia="ja-JP"/>
                </w:rPr>
                <w:delText>132622</w:delText>
              </w:r>
            </w:del>
          </w:p>
        </w:tc>
        <w:tc>
          <w:tcPr>
            <w:tcW w:w="1134" w:type="dxa"/>
            <w:tcBorders>
              <w:top w:val="nil"/>
              <w:left w:val="single" w:sz="4" w:space="0" w:color="auto"/>
              <w:bottom w:val="nil"/>
              <w:right w:val="single" w:sz="4" w:space="0" w:color="auto"/>
            </w:tcBorders>
            <w:vAlign w:val="center"/>
          </w:tcPr>
          <w:p>
            <w:pPr>
              <w:pStyle w:val="TAC"/>
              <w:rPr>
                <w:del w:id="89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898" w:author="Kevin Wang (QMC)" w:date="2021-10-26T20:48:00Z"/>
                <w:rFonts w:eastAsia="MS Mincho"/>
              </w:rPr>
            </w:pPr>
            <w:del w:id="899"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900" w:author="Kevin Wang (QMC)" w:date="2021-10-26T20:48:00Z"/>
                <w:rFonts w:eastAsia="MS Mincho"/>
              </w:rPr>
            </w:pPr>
            <w:del w:id="901" w:author="Kevin Wang (QMC)" w:date="2021-10-26T20:48:00Z">
              <w:r>
                <w:rPr>
                  <w:rFonts w:cs="Arial"/>
                  <w:szCs w:val="18"/>
                </w:rPr>
                <w:delText>638333</w:delText>
              </w:r>
            </w:del>
          </w:p>
        </w:tc>
        <w:tc>
          <w:tcPr>
            <w:tcW w:w="1231" w:type="dxa"/>
            <w:vAlign w:val="center"/>
          </w:tcPr>
          <w:p>
            <w:pPr>
              <w:pStyle w:val="TAC"/>
              <w:rPr>
                <w:del w:id="902" w:author="Kevin Wang (QMC)" w:date="2021-10-26T20:48:00Z"/>
                <w:rFonts w:eastAsia="MS Mincho"/>
              </w:rPr>
            </w:pPr>
            <w:del w:id="903" w:author="Kevin Wang (QMC)" w:date="2021-10-26T20:48:00Z">
              <w:r>
                <w:rPr>
                  <w:rFonts w:eastAsia="MS Mincho"/>
                </w:rPr>
                <w:delText>10</w:delText>
              </w:r>
            </w:del>
          </w:p>
        </w:tc>
        <w:tc>
          <w:tcPr>
            <w:tcW w:w="1232" w:type="dxa"/>
            <w:tcBorders>
              <w:top w:val="nil"/>
              <w:bottom w:val="nil"/>
            </w:tcBorders>
            <w:vAlign w:val="center"/>
          </w:tcPr>
          <w:p>
            <w:pPr>
              <w:pStyle w:val="TAC"/>
              <w:rPr>
                <w:del w:id="904" w:author="Kevin Wang (QMC)" w:date="2021-10-26T20:48:00Z"/>
                <w:rFonts w:eastAsia="MS Mincho"/>
              </w:rPr>
            </w:pPr>
            <w:del w:id="905" w:author="Kevin Wang (QMC)" w:date="2021-10-26T20:48:00Z">
              <w:r>
                <w:rPr>
                  <w:rFonts w:eastAsia="MS Mincho"/>
                </w:rPr>
                <w:delText>(NOTE 2)</w:delText>
              </w:r>
            </w:del>
          </w:p>
        </w:tc>
      </w:tr>
      <w:tr>
        <w:trPr>
          <w:trHeight w:val="225"/>
          <w:jc w:val="center"/>
          <w:del w:id="906" w:author="Kevin Wang (QMC)" w:date="2021-10-26T20:48:00Z"/>
        </w:trPr>
        <w:tc>
          <w:tcPr>
            <w:tcW w:w="850" w:type="dxa"/>
            <w:tcBorders>
              <w:top w:val="nil"/>
              <w:left w:val="single" w:sz="4" w:space="0" w:color="auto"/>
              <w:bottom w:val="nil"/>
              <w:right w:val="single" w:sz="4" w:space="0" w:color="auto"/>
            </w:tcBorders>
            <w:vAlign w:val="center"/>
          </w:tcPr>
          <w:p>
            <w:pPr>
              <w:pStyle w:val="TAC"/>
              <w:rPr>
                <w:del w:id="907" w:author="Kevin Wang (QMC)" w:date="2021-10-26T20:48:00Z"/>
                <w:rFonts w:eastAsia="MS Mincho"/>
              </w:rPr>
            </w:pPr>
            <w:del w:id="908" w:author="Kevin Wang (QMC)" w:date="2021-10-26T20:48:00Z">
              <w:r>
                <w:rPr>
                  <w:rFonts w:eastAsia="MS Mincho"/>
                </w:rPr>
                <w:delText>6</w:delText>
              </w:r>
            </w:del>
          </w:p>
        </w:tc>
        <w:tc>
          <w:tcPr>
            <w:tcW w:w="993" w:type="dxa"/>
            <w:tcBorders>
              <w:top w:val="nil"/>
              <w:left w:val="single" w:sz="4" w:space="0" w:color="auto"/>
              <w:bottom w:val="nil"/>
              <w:right w:val="single" w:sz="4" w:space="0" w:color="auto"/>
            </w:tcBorders>
            <w:vAlign w:val="center"/>
          </w:tcPr>
          <w:p>
            <w:pPr>
              <w:pStyle w:val="TAC"/>
              <w:rPr>
                <w:del w:id="90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91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91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912" w:author="Kevin Wang (QMC)" w:date="2021-10-26T20:48:00Z"/>
                <w:rFonts w:eastAsia="MS Mincho"/>
              </w:rPr>
            </w:pPr>
            <w:del w:id="913"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914" w:author="Kevin Wang (QMC)" w:date="2021-10-26T20:48:00Z"/>
                <w:rFonts w:eastAsia="MS Mincho"/>
              </w:rPr>
            </w:pPr>
            <w:del w:id="915" w:author="Kevin Wang (QMC)" w:date="2021-10-26T20:48:00Z">
              <w:r>
                <w:rPr>
                  <w:rFonts w:cs="Arial"/>
                  <w:szCs w:val="18"/>
                </w:rPr>
                <w:delText>638500</w:delText>
              </w:r>
            </w:del>
          </w:p>
        </w:tc>
        <w:tc>
          <w:tcPr>
            <w:tcW w:w="1231" w:type="dxa"/>
            <w:vAlign w:val="center"/>
          </w:tcPr>
          <w:p>
            <w:pPr>
              <w:pStyle w:val="TAC"/>
              <w:rPr>
                <w:del w:id="916" w:author="Kevin Wang (QMC)" w:date="2021-10-26T20:48:00Z"/>
                <w:rFonts w:eastAsia="MS Mincho"/>
              </w:rPr>
            </w:pPr>
            <w:del w:id="917" w:author="Kevin Wang (QMC)" w:date="2021-10-26T20:48:00Z">
              <w:r>
                <w:rPr>
                  <w:rFonts w:eastAsia="MS Mincho"/>
                </w:rPr>
                <w:delText>15</w:delText>
              </w:r>
            </w:del>
          </w:p>
        </w:tc>
        <w:tc>
          <w:tcPr>
            <w:tcW w:w="1232" w:type="dxa"/>
            <w:tcBorders>
              <w:top w:val="nil"/>
              <w:bottom w:val="nil"/>
            </w:tcBorders>
            <w:vAlign w:val="center"/>
          </w:tcPr>
          <w:p>
            <w:pPr>
              <w:pStyle w:val="TAC"/>
              <w:rPr>
                <w:del w:id="918" w:author="Kevin Wang (QMC)" w:date="2021-10-26T20:48:00Z"/>
                <w:rFonts w:eastAsia="MS Mincho"/>
              </w:rPr>
            </w:pPr>
          </w:p>
        </w:tc>
      </w:tr>
      <w:tr>
        <w:trPr>
          <w:trHeight w:val="225"/>
          <w:jc w:val="center"/>
          <w:del w:id="91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920" w:author="Kevin Wang (QMC)" w:date="2021-10-26T20:48: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92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922" w:author="Kevin Wang (QMC)" w:date="2021-10-26T20:48: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92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924" w:author="Kevin Wang (QMC)" w:date="2021-10-26T20:48:00Z"/>
                <w:rFonts w:eastAsia="MS Mincho"/>
              </w:rPr>
            </w:pPr>
            <w:del w:id="925"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926" w:author="Kevin Wang (QMC)" w:date="2021-10-26T20:48:00Z"/>
                <w:rFonts w:eastAsia="MS Mincho"/>
              </w:rPr>
            </w:pPr>
            <w:del w:id="927" w:author="Kevin Wang (QMC)" w:date="2021-10-26T20:48:00Z">
              <w:r>
                <w:rPr>
                  <w:rFonts w:cs="Arial"/>
                  <w:szCs w:val="18"/>
                </w:rPr>
                <w:delText>638667</w:delText>
              </w:r>
            </w:del>
          </w:p>
        </w:tc>
        <w:tc>
          <w:tcPr>
            <w:tcW w:w="1231" w:type="dxa"/>
            <w:tcBorders>
              <w:bottom w:val="single" w:sz="4" w:space="0" w:color="auto"/>
            </w:tcBorders>
            <w:vAlign w:val="center"/>
          </w:tcPr>
          <w:p>
            <w:pPr>
              <w:pStyle w:val="TAC"/>
              <w:rPr>
                <w:del w:id="928" w:author="Kevin Wang (QMC)" w:date="2021-10-26T20:48:00Z"/>
                <w:rFonts w:eastAsia="MS Mincho"/>
              </w:rPr>
            </w:pPr>
            <w:del w:id="92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930" w:author="Kevin Wang (QMC)" w:date="2021-10-26T20:48:00Z"/>
                <w:rFonts w:eastAsia="MS Mincho"/>
              </w:rPr>
            </w:pPr>
          </w:p>
        </w:tc>
      </w:tr>
      <w:tr>
        <w:trPr>
          <w:trHeight w:val="225"/>
          <w:jc w:val="center"/>
          <w:del w:id="931" w:author="Kevin Wang (QMC)" w:date="2021-10-26T20:48:00Z"/>
        </w:trPr>
        <w:tc>
          <w:tcPr>
            <w:tcW w:w="9416" w:type="dxa"/>
            <w:gridSpan w:val="8"/>
            <w:tcBorders>
              <w:top w:val="single" w:sz="4" w:space="0" w:color="auto"/>
              <w:left w:val="single" w:sz="4" w:space="0" w:color="auto"/>
              <w:bottom w:val="single" w:sz="4" w:space="0" w:color="auto"/>
            </w:tcBorders>
          </w:tcPr>
          <w:p>
            <w:pPr>
              <w:pStyle w:val="TAN"/>
              <w:rPr>
                <w:del w:id="932" w:author="Kevin Wang (QMC)" w:date="2021-10-26T20:48:00Z"/>
                <w:rFonts w:eastAsia="MS Mincho"/>
              </w:rPr>
            </w:pPr>
            <w:del w:id="933" w:author="Kevin Wang (QMC)" w:date="2021-10-26T20:48:00Z">
              <w:r>
                <w:rPr>
                  <w:rFonts w:eastAsia="MS Mincho"/>
                </w:rPr>
                <w:delText>NOTE 1:</w:delText>
              </w:r>
              <w:r>
                <w:rPr>
                  <w:rFonts w:eastAsia="MS Mincho"/>
                </w:rPr>
                <w:tab/>
                <w:delText>Test frequencies are selected to fulfil Note 3 in Table 7.3B.2.0.3.1-1.</w:delText>
              </w:r>
            </w:del>
          </w:p>
          <w:p>
            <w:pPr>
              <w:pStyle w:val="TAN"/>
              <w:rPr>
                <w:del w:id="934" w:author="Kevin Wang (QMC)" w:date="2021-10-26T20:48:00Z"/>
                <w:rFonts w:eastAsia="MS Mincho"/>
              </w:rPr>
            </w:pPr>
            <w:del w:id="935" w:author="Kevin Wang (QMC)" w:date="2021-10-26T20:48:00Z">
              <w:r>
                <w:rPr>
                  <w:rFonts w:eastAsia="MS Mincho"/>
                </w:rPr>
                <w:delText>NOTE 2:</w:delText>
              </w:r>
              <w:r>
                <w:rPr>
                  <w:rFonts w:eastAsia="MS Mincho"/>
                </w:rPr>
                <w:tab/>
                <w:delText>REFSENS refers to Table 7.3.2.4.1-3 which defines uplink RB configuration and start RB location for each SCS, channel BW and NR band.</w:delText>
              </w:r>
            </w:del>
          </w:p>
          <w:p>
            <w:pPr>
              <w:pStyle w:val="TAN"/>
              <w:rPr>
                <w:del w:id="936" w:author="Kevin Wang (QMC)" w:date="2021-10-26T20:48:00Z"/>
                <w:rFonts w:eastAsia="MS Mincho"/>
              </w:rPr>
            </w:pPr>
            <w:del w:id="937" w:author="Kevin Wang (QMC)" w:date="2021-10-26T20:48: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lastRenderedPageBreak/>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 xml:space="preserve">Table 7.3B.2.3.4.2.1-2_24: </w:t>
      </w:r>
      <w:del w:id="938" w:author="Kevin Wang (QMC)" w:date="2021-10-26T16:15:00Z">
        <w:r>
          <w:delText>Test configurations table for exceptions due to UL harmonic interference for EN-DC 2_n71 (Requirement of Note 11 and 12)</w:delText>
        </w:r>
      </w:del>
      <w:ins w:id="939" w:author="Kevin Wang (QMC)" w:date="2021-10-26T16:1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40" w:author="Kevin Wang (QMC)" w:date="2021-10-26T16:1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41" w:author="Kevin Wang (QMC)" w:date="2021-10-26T16:14:00Z"/>
                <w:rFonts w:eastAsia="MS Mincho"/>
              </w:rPr>
            </w:pPr>
            <w:del w:id="942" w:author="Kevin Wang (QMC)" w:date="2021-10-26T16:14:00Z">
              <w:r>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43" w:author="Kevin Wang (QMC)" w:date="2021-10-26T16:14:00Z"/>
                <w:rFonts w:eastAsia="MS Mincho"/>
              </w:rPr>
            </w:pPr>
            <w:del w:id="944" w:author="Kevin Wang (QMC)" w:date="2021-10-26T16:14:00Z">
              <w:r>
                <w:rPr>
                  <w:rFonts w:eastAsia="MS Mincho"/>
                </w:rPr>
                <w:delText>E-UTRA Band 2</w:delText>
              </w:r>
            </w:del>
          </w:p>
        </w:tc>
      </w:tr>
      <w:tr>
        <w:trPr>
          <w:trHeight w:val="225"/>
          <w:jc w:val="center"/>
          <w:del w:id="945" w:author="Kevin Wang (QMC)" w:date="2021-10-26T16:1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46" w:author="Kevin Wang (QMC)" w:date="2021-10-26T16:14:00Z"/>
                <w:rFonts w:eastAsia="MS Mincho"/>
              </w:rPr>
            </w:pPr>
            <w:del w:id="947" w:author="Kevin Wang (QMC)" w:date="2021-10-26T16:1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48" w:author="Kevin Wang (QMC)" w:date="2021-10-26T16:14:00Z"/>
                <w:rFonts w:eastAsia="MS Mincho"/>
              </w:rPr>
            </w:pPr>
            <w:del w:id="949" w:author="Kevin Wang (QMC)" w:date="2021-10-26T16:14:00Z">
              <w:r>
                <w:rPr>
                  <w:rFonts w:eastAsia="MS Mincho"/>
                </w:rPr>
                <w:delText>Channel BW</w:delText>
              </w:r>
            </w:del>
          </w:p>
          <w:p>
            <w:pPr>
              <w:pStyle w:val="TAH"/>
              <w:rPr>
                <w:del w:id="950" w:author="Kevin Wang (QMC)" w:date="2021-10-26T16:14:00Z"/>
                <w:rFonts w:eastAsia="MS Mincho"/>
              </w:rPr>
            </w:pPr>
            <w:del w:id="951" w:author="Kevin Wang (QMC)" w:date="2021-10-26T16:1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52" w:author="Kevin Wang (QMC)" w:date="2021-10-26T16:14:00Z"/>
                <w:rFonts w:eastAsia="MS Mincho"/>
              </w:rPr>
            </w:pPr>
            <w:del w:id="953" w:author="Kevin Wang (QMC)" w:date="2021-10-26T16:1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54" w:author="Kevin Wang (QMC)" w:date="2021-10-26T16:14:00Z"/>
                <w:rFonts w:eastAsia="MS Mincho"/>
              </w:rPr>
            </w:pPr>
            <w:del w:id="955" w:author="Kevin Wang (QMC)" w:date="2021-10-26T16:1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56" w:author="Kevin Wang (QMC)" w:date="2021-10-26T16:14:00Z"/>
                <w:rFonts w:eastAsia="MS Mincho"/>
              </w:rPr>
            </w:pPr>
            <w:del w:id="957" w:author="Kevin Wang (QMC)" w:date="2021-10-26T16:14:00Z">
              <w:r>
                <w:rPr>
                  <w:rFonts w:eastAsia="MS Mincho"/>
                </w:rPr>
                <w:delText>UL</w:delText>
              </w:r>
            </w:del>
          </w:p>
          <w:p>
            <w:pPr>
              <w:pStyle w:val="TAH"/>
              <w:rPr>
                <w:del w:id="958" w:author="Kevin Wang (QMC)" w:date="2021-10-26T16:14:00Z"/>
                <w:rFonts w:eastAsia="MS Mincho"/>
              </w:rPr>
            </w:pPr>
            <w:del w:id="959"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960" w:author="Kevin Wang (QMC)" w:date="2021-10-26T16:14:00Z"/>
                <w:rFonts w:eastAsia="MS Mincho"/>
              </w:rPr>
            </w:pPr>
            <w:del w:id="961" w:author="Kevin Wang (QMC)" w:date="2021-10-26T16:1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962" w:author="Kevin Wang (QMC)" w:date="2021-10-26T16:14:00Z"/>
                <w:rFonts w:eastAsia="MS Mincho"/>
              </w:rPr>
            </w:pPr>
            <w:del w:id="963" w:author="Kevin Wang (QMC)" w:date="2021-10-26T16:14:00Z">
              <w:r>
                <w:rPr>
                  <w:rFonts w:eastAsia="MS Mincho"/>
                </w:rPr>
                <w:delText>CBW (MHz)</w:delText>
              </w:r>
            </w:del>
          </w:p>
        </w:tc>
        <w:tc>
          <w:tcPr>
            <w:tcW w:w="2298" w:type="dxa"/>
            <w:tcBorders>
              <w:bottom w:val="single" w:sz="4" w:space="0" w:color="auto"/>
            </w:tcBorders>
            <w:vAlign w:val="center"/>
          </w:tcPr>
          <w:p>
            <w:pPr>
              <w:pStyle w:val="TAH"/>
              <w:rPr>
                <w:del w:id="964" w:author="Kevin Wang (QMC)" w:date="2021-10-26T16:14:00Z"/>
                <w:rFonts w:eastAsia="MS Mincho"/>
              </w:rPr>
            </w:pPr>
            <w:del w:id="965" w:author="Kevin Wang (QMC)" w:date="2021-10-26T16:14:00Z">
              <w:r>
                <w:rPr>
                  <w:rFonts w:eastAsia="MS Mincho"/>
                </w:rPr>
                <w:delText>UL</w:delText>
              </w:r>
            </w:del>
          </w:p>
          <w:p>
            <w:pPr>
              <w:pStyle w:val="TAH"/>
              <w:rPr>
                <w:del w:id="966" w:author="Kevin Wang (QMC)" w:date="2021-10-26T16:14:00Z"/>
                <w:rFonts w:eastAsia="MS Mincho"/>
              </w:rPr>
            </w:pPr>
            <w:del w:id="967"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68"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969"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970"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971"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72" w:author="Kevin Wang (QMC)" w:date="2021-10-26T16:14:00Z"/>
                <w:rFonts w:eastAsia="MS Mincho"/>
              </w:rPr>
            </w:pPr>
            <w:del w:id="973" w:author="Kevin Wang (QMC)" w:date="2021-10-26T16:14: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974" w:author="Kevin Wang (QMC)" w:date="2021-10-26T16:14:00Z"/>
                <w:rFonts w:eastAsia="MS Mincho"/>
              </w:rPr>
            </w:pPr>
            <w:del w:id="975" w:author="Kevin Wang (QMC)" w:date="2021-10-26T16:14:00Z">
              <w:r>
                <w:rPr>
                  <w:rFonts w:eastAsia="MS Mincho"/>
                </w:rPr>
                <w:delText>1985 MHz/</w:delText>
              </w:r>
            </w:del>
          </w:p>
          <w:p>
            <w:pPr>
              <w:pStyle w:val="TAC"/>
              <w:rPr>
                <w:del w:id="976" w:author="Kevin Wang (QMC)" w:date="2021-10-26T16:14:00Z"/>
                <w:rFonts w:eastAsia="MS Mincho"/>
              </w:rPr>
            </w:pPr>
            <w:del w:id="977"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978" w:author="Kevin Wang (QMC)" w:date="2021-10-26T16:14:00Z"/>
                <w:rFonts w:eastAsia="MS Mincho"/>
              </w:rPr>
            </w:pPr>
            <w:del w:id="979"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980" w:author="Kevin Wang (QMC)" w:date="2021-10-26T16:14:00Z"/>
                <w:rFonts w:eastAsia="MS Mincho"/>
              </w:rPr>
            </w:pPr>
            <w:del w:id="981" w:author="Kevin Wang (QMC)" w:date="2021-10-26T16:14:00Z">
              <w:r>
                <w:rPr>
                  <w:rFonts w:eastAsia="MS Mincho"/>
                </w:rPr>
                <w:delText>REFSENS (NOTE 2)</w:delText>
              </w:r>
            </w:del>
          </w:p>
        </w:tc>
      </w:tr>
      <w:tr>
        <w:trPr>
          <w:trHeight w:val="225"/>
          <w:jc w:val="center"/>
          <w:del w:id="982" w:author="Kevin Wang (QMC)" w:date="2021-10-26T16:14:00Z"/>
        </w:trPr>
        <w:tc>
          <w:tcPr>
            <w:tcW w:w="850" w:type="dxa"/>
            <w:tcBorders>
              <w:top w:val="nil"/>
              <w:left w:val="single" w:sz="4" w:space="0" w:color="auto"/>
              <w:bottom w:val="nil"/>
              <w:right w:val="single" w:sz="4" w:space="0" w:color="auto"/>
            </w:tcBorders>
            <w:vAlign w:val="center"/>
          </w:tcPr>
          <w:p>
            <w:pPr>
              <w:pStyle w:val="TAC"/>
              <w:rPr>
                <w:del w:id="983" w:author="Kevin Wang (QMC)" w:date="2021-10-26T16:14:00Z"/>
                <w:rFonts w:eastAsia="MS Mincho"/>
              </w:rPr>
            </w:pPr>
            <w:del w:id="984" w:author="Kevin Wang (QMC)" w:date="2021-10-26T16:14: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985" w:author="Kevin Wang (QMC)" w:date="2021-10-26T16:14:00Z"/>
                <w:rFonts w:eastAsia="MS Mincho"/>
              </w:rPr>
            </w:pPr>
            <w:del w:id="986" w:author="Kevin Wang (QMC)" w:date="2021-10-26T16:14: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987" w:author="Kevin Wang (QMC)" w:date="2021-10-26T16:14:00Z"/>
                <w:rFonts w:eastAsia="MS Mincho"/>
              </w:rPr>
            </w:pPr>
            <w:del w:id="988" w:author="Kevin Wang (QMC)" w:date="2021-10-26T16:14:00Z">
              <w:r>
                <w:rPr>
                  <w:rFonts w:eastAsia="MS Mincho"/>
                </w:rPr>
                <w:delText>665.5 MHz/</w:delText>
              </w:r>
            </w:del>
          </w:p>
          <w:p>
            <w:pPr>
              <w:pStyle w:val="TAC"/>
              <w:rPr>
                <w:del w:id="989" w:author="Kevin Wang (QMC)" w:date="2021-10-26T16:14:00Z"/>
                <w:rFonts w:eastAsia="MS Mincho"/>
              </w:rPr>
            </w:pPr>
            <w:del w:id="990" w:author="Kevin Wang (QMC)" w:date="2021-10-26T16:14:00Z">
              <w:r>
                <w:rPr>
                  <w:rFonts w:eastAsia="MS Mincho"/>
                </w:rPr>
                <w:delText>133100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91" w:author="Kevin Wang (QMC)" w:date="2021-10-26T16:14:00Z"/>
                <w:rFonts w:eastAsia="MS Mincho"/>
              </w:rPr>
            </w:pPr>
            <w:del w:id="992"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993" w:author="Kevin Wang (QMC)" w:date="2021-10-26T16:14:00Z"/>
                <w:rFonts w:eastAsia="MS Mincho"/>
              </w:rPr>
            </w:pPr>
            <w:del w:id="994" w:author="Kevin Wang (QMC)" w:date="2021-10-26T16:14:00Z">
              <w:r>
                <w:rPr>
                  <w:rFonts w:eastAsia="MS Mincho"/>
                </w:rPr>
                <w:delText>1982.5 MHz/</w:delText>
              </w:r>
            </w:del>
          </w:p>
          <w:p>
            <w:pPr>
              <w:pStyle w:val="TAC"/>
              <w:rPr>
                <w:del w:id="995" w:author="Kevin Wang (QMC)" w:date="2021-10-26T16:14:00Z"/>
                <w:rFonts w:eastAsia="MS Mincho"/>
              </w:rPr>
            </w:pPr>
            <w:del w:id="996"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997" w:author="Kevin Wang (QMC)" w:date="2021-10-26T16:14:00Z"/>
                <w:rFonts w:eastAsia="MS Mincho"/>
              </w:rPr>
            </w:pPr>
            <w:del w:id="998"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999" w:author="Kevin Wang (QMC)" w:date="2021-10-26T16:14:00Z"/>
                <w:rFonts w:eastAsia="MS Mincho"/>
              </w:rPr>
            </w:pPr>
            <w:del w:id="1000" w:author="Kevin Wang (QMC)" w:date="2021-10-26T16:14:00Z">
              <w:r>
                <w:rPr>
                  <w:rFonts w:eastAsia="MS Mincho"/>
                </w:rPr>
                <w:delText>REFSENS (NOTE 2)</w:delText>
              </w:r>
            </w:del>
          </w:p>
        </w:tc>
      </w:tr>
      <w:tr>
        <w:trPr>
          <w:trHeight w:val="225"/>
          <w:jc w:val="center"/>
          <w:del w:id="1001"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1002"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003"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004"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05" w:author="Kevin Wang (QMC)" w:date="2021-10-26T16:14:00Z"/>
                <w:rFonts w:eastAsia="MS Mincho"/>
              </w:rPr>
            </w:pPr>
            <w:del w:id="1006"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07" w:author="Kevin Wang (QMC)" w:date="2021-10-26T16:14:00Z"/>
                <w:rFonts w:eastAsia="MS Mincho"/>
              </w:rPr>
            </w:pPr>
            <w:del w:id="1008" w:author="Kevin Wang (QMC)" w:date="2021-10-26T16:14:00Z">
              <w:r>
                <w:rPr>
                  <w:rFonts w:eastAsia="MS Mincho"/>
                </w:rPr>
                <w:delText>1980 MHz/</w:delText>
              </w:r>
            </w:del>
          </w:p>
          <w:p>
            <w:pPr>
              <w:pStyle w:val="TAC"/>
              <w:rPr>
                <w:del w:id="1009" w:author="Kevin Wang (QMC)" w:date="2021-10-26T16:14:00Z"/>
                <w:rFonts w:eastAsia="MS Mincho"/>
              </w:rPr>
            </w:pPr>
            <w:del w:id="1010"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11" w:author="Kevin Wang (QMC)" w:date="2021-10-26T16:14:00Z"/>
                <w:rFonts w:eastAsia="MS Mincho"/>
              </w:rPr>
            </w:pPr>
            <w:del w:id="1012"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1013" w:author="Kevin Wang (QMC)" w:date="2021-10-26T16:14:00Z"/>
                <w:rFonts w:eastAsia="MS Mincho"/>
              </w:rPr>
            </w:pPr>
            <w:del w:id="1014" w:author="Kevin Wang (QMC)" w:date="2021-10-26T16:14:00Z">
              <w:r>
                <w:rPr>
                  <w:rFonts w:eastAsia="MS Mincho"/>
                </w:rPr>
                <w:delText>REFSENS (NOTE 2)</w:delText>
              </w:r>
            </w:del>
          </w:p>
        </w:tc>
      </w:tr>
      <w:tr>
        <w:trPr>
          <w:trHeight w:val="225"/>
          <w:jc w:val="center"/>
          <w:del w:id="1015"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1016"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1017"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1018" w:author="Kevin Wang (QMC)" w:date="2021-10-26T16:14: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1019"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20" w:author="Kevin Wang (QMC)" w:date="2021-10-26T16:14:00Z"/>
                <w:rFonts w:eastAsia="MS Mincho"/>
              </w:rPr>
            </w:pPr>
            <w:del w:id="1021" w:author="Kevin Wang (QMC)" w:date="2021-10-26T16:14:00Z">
              <w:r>
                <w:rPr>
                  <w:rFonts w:eastAsia="MS Mincho"/>
                </w:rPr>
                <w:delText>1985 MHz/</w:delText>
              </w:r>
            </w:del>
          </w:p>
          <w:p>
            <w:pPr>
              <w:pStyle w:val="TAC"/>
              <w:rPr>
                <w:del w:id="1022" w:author="Kevin Wang (QMC)" w:date="2021-10-26T16:14:00Z"/>
                <w:rFonts w:eastAsia="MS Mincho"/>
              </w:rPr>
            </w:pPr>
            <w:del w:id="1023"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24" w:author="Kevin Wang (QMC)" w:date="2021-10-26T16:14:00Z"/>
                <w:rFonts w:eastAsia="MS Mincho"/>
              </w:rPr>
            </w:pPr>
            <w:del w:id="1025"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1026" w:author="Kevin Wang (QMC)" w:date="2021-10-26T16:14:00Z"/>
                <w:rFonts w:eastAsia="MS Mincho"/>
              </w:rPr>
            </w:pPr>
            <w:del w:id="1027" w:author="Kevin Wang (QMC)" w:date="2021-10-26T16:14:00Z">
              <w:r>
                <w:rPr>
                  <w:rFonts w:eastAsia="MS Mincho"/>
                </w:rPr>
                <w:delText>REFSENS (NOTE 2)</w:delText>
              </w:r>
            </w:del>
          </w:p>
        </w:tc>
      </w:tr>
      <w:tr>
        <w:trPr>
          <w:trHeight w:val="225"/>
          <w:jc w:val="center"/>
          <w:del w:id="1028" w:author="Kevin Wang (QMC)" w:date="2021-10-26T16:14:00Z"/>
        </w:trPr>
        <w:tc>
          <w:tcPr>
            <w:tcW w:w="850" w:type="dxa"/>
            <w:tcBorders>
              <w:top w:val="nil"/>
              <w:left w:val="single" w:sz="4" w:space="0" w:color="auto"/>
              <w:bottom w:val="nil"/>
              <w:right w:val="single" w:sz="4" w:space="0" w:color="auto"/>
            </w:tcBorders>
            <w:vAlign w:val="center"/>
          </w:tcPr>
          <w:p>
            <w:pPr>
              <w:pStyle w:val="TAC"/>
              <w:rPr>
                <w:del w:id="1029" w:author="Kevin Wang (QMC)" w:date="2021-10-26T16:14:00Z"/>
                <w:rFonts w:eastAsia="MS Mincho"/>
              </w:rPr>
            </w:pPr>
            <w:del w:id="1030" w:author="Kevin Wang (QMC)" w:date="2021-10-26T16:1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031" w:author="Kevin Wang (QMC)" w:date="2021-10-26T16:14:00Z"/>
                <w:rFonts w:eastAsia="MS Mincho"/>
              </w:rPr>
            </w:pPr>
            <w:del w:id="1032" w:author="Kevin Wang (QMC)" w:date="2021-10-26T16:14: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1033" w:author="Kevin Wang (QMC)" w:date="2021-10-26T16:14:00Z"/>
                <w:rFonts w:eastAsia="MS Mincho"/>
              </w:rPr>
            </w:pPr>
            <w:del w:id="1034" w:author="Kevin Wang (QMC)" w:date="2021-10-26T16:14:00Z">
              <w:r>
                <w:rPr>
                  <w:rFonts w:eastAsia="MS Mincho"/>
                </w:rPr>
                <w:delText>668 MHz/</w:delText>
              </w:r>
            </w:del>
          </w:p>
          <w:p>
            <w:pPr>
              <w:pStyle w:val="TAC"/>
              <w:rPr>
                <w:del w:id="1035" w:author="Kevin Wang (QMC)" w:date="2021-10-26T16:14:00Z"/>
                <w:rFonts w:eastAsia="MS Mincho"/>
              </w:rPr>
            </w:pPr>
            <w:del w:id="1036" w:author="Kevin Wang (QMC)" w:date="2021-10-26T16:14:00Z">
              <w:r>
                <w:rPr>
                  <w:rFonts w:eastAsia="MS Mincho"/>
                </w:rPr>
                <w:delText>133600</w:delText>
              </w:r>
            </w:del>
          </w:p>
        </w:tc>
        <w:tc>
          <w:tcPr>
            <w:tcW w:w="1134" w:type="dxa"/>
            <w:tcBorders>
              <w:top w:val="nil"/>
              <w:left w:val="single" w:sz="4" w:space="0" w:color="auto"/>
              <w:bottom w:val="nil"/>
              <w:right w:val="single" w:sz="4" w:space="0" w:color="auto"/>
            </w:tcBorders>
            <w:vAlign w:val="center"/>
          </w:tcPr>
          <w:p>
            <w:pPr>
              <w:pStyle w:val="TAC"/>
              <w:rPr>
                <w:del w:id="1037" w:author="Kevin Wang (QMC)" w:date="2021-10-26T16:14:00Z"/>
                <w:rFonts w:eastAsia="MS Mincho"/>
              </w:rPr>
            </w:pPr>
            <w:del w:id="1038" w:author="Kevin Wang (QMC)" w:date="2021-10-26T16:14: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39" w:author="Kevin Wang (QMC)" w:date="2021-10-26T16:14:00Z"/>
                <w:rFonts w:eastAsia="MS Mincho"/>
              </w:rPr>
            </w:pPr>
            <w:del w:id="1040" w:author="Kevin Wang (QMC)" w:date="2021-10-26T16:14:00Z">
              <w:r>
                <w:rPr>
                  <w:rFonts w:eastAsia="MS Mincho"/>
                </w:rPr>
                <w:delText>1982.5 MHz/</w:delText>
              </w:r>
            </w:del>
          </w:p>
          <w:p>
            <w:pPr>
              <w:pStyle w:val="TAC"/>
              <w:rPr>
                <w:del w:id="1041" w:author="Kevin Wang (QMC)" w:date="2021-10-26T16:14:00Z"/>
                <w:rFonts w:eastAsia="MS Mincho"/>
              </w:rPr>
            </w:pPr>
            <w:del w:id="1042"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3" w:author="Kevin Wang (QMC)" w:date="2021-10-26T16:14:00Z"/>
                <w:rFonts w:eastAsia="MS Mincho"/>
              </w:rPr>
            </w:pPr>
            <w:del w:id="1044"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1045" w:author="Kevin Wang (QMC)" w:date="2021-10-26T16:14:00Z"/>
                <w:rFonts w:eastAsia="MS Mincho"/>
              </w:rPr>
            </w:pPr>
            <w:del w:id="1046" w:author="Kevin Wang (QMC)" w:date="2021-10-26T16:14:00Z">
              <w:r>
                <w:rPr>
                  <w:rFonts w:eastAsia="MS Mincho"/>
                </w:rPr>
                <w:delText>REFSENS (NOTE 2)</w:delText>
              </w:r>
            </w:del>
          </w:p>
        </w:tc>
      </w:tr>
      <w:tr>
        <w:trPr>
          <w:trHeight w:val="225"/>
          <w:jc w:val="center"/>
          <w:del w:id="1047"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1048"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049"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050" w:author="Kevin Wang (QMC)" w:date="2021-10-26T16:14: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1051"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52" w:author="Kevin Wang (QMC)" w:date="2021-10-26T16:14:00Z"/>
                <w:rFonts w:eastAsia="MS Mincho"/>
              </w:rPr>
            </w:pPr>
            <w:del w:id="1053" w:author="Kevin Wang (QMC)" w:date="2021-10-26T16:14:00Z">
              <w:r>
                <w:rPr>
                  <w:rFonts w:eastAsia="MS Mincho"/>
                </w:rPr>
                <w:delText>1980 MHz/</w:delText>
              </w:r>
            </w:del>
          </w:p>
          <w:p>
            <w:pPr>
              <w:pStyle w:val="TAC"/>
              <w:rPr>
                <w:del w:id="1054" w:author="Kevin Wang (QMC)" w:date="2021-10-26T16:14:00Z"/>
                <w:rFonts w:eastAsia="MS Mincho"/>
              </w:rPr>
            </w:pPr>
            <w:del w:id="1055"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56" w:author="Kevin Wang (QMC)" w:date="2021-10-26T16:14:00Z"/>
                <w:rFonts w:eastAsia="MS Mincho"/>
              </w:rPr>
            </w:pPr>
            <w:del w:id="1057"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1058" w:author="Kevin Wang (QMC)" w:date="2021-10-26T16:14:00Z"/>
                <w:rFonts w:eastAsia="MS Mincho"/>
              </w:rPr>
            </w:pPr>
            <w:del w:id="1059" w:author="Kevin Wang (QMC)" w:date="2021-10-26T16:14:00Z">
              <w:r>
                <w:rPr>
                  <w:rFonts w:eastAsia="MS Mincho"/>
                </w:rPr>
                <w:delText>REFSENS (NOTE 2)</w:delText>
              </w:r>
            </w:del>
          </w:p>
        </w:tc>
      </w:tr>
      <w:tr>
        <w:trPr>
          <w:trHeight w:val="225"/>
          <w:jc w:val="center"/>
          <w:del w:id="1060" w:author="Kevin Wang (QMC)" w:date="2021-10-26T16:14:00Z"/>
        </w:trPr>
        <w:tc>
          <w:tcPr>
            <w:tcW w:w="9416" w:type="dxa"/>
            <w:gridSpan w:val="7"/>
            <w:tcBorders>
              <w:top w:val="single" w:sz="4" w:space="0" w:color="auto"/>
              <w:left w:val="single" w:sz="4" w:space="0" w:color="auto"/>
              <w:bottom w:val="single" w:sz="4" w:space="0" w:color="auto"/>
            </w:tcBorders>
            <w:vAlign w:val="center"/>
          </w:tcPr>
          <w:p>
            <w:pPr>
              <w:pStyle w:val="TAN"/>
              <w:rPr>
                <w:del w:id="1061" w:author="Kevin Wang (QMC)" w:date="2021-10-26T16:14:00Z"/>
                <w:rFonts w:eastAsia="MS Mincho"/>
              </w:rPr>
            </w:pPr>
            <w:del w:id="1062" w:author="Kevin Wang (QMC)" w:date="2021-10-26T16:14:00Z">
              <w:r>
                <w:rPr>
                  <w:rFonts w:eastAsia="MS Mincho"/>
                </w:rPr>
                <w:delText>NOTE 1:</w:delText>
              </w:r>
              <w:r>
                <w:rPr>
                  <w:rFonts w:eastAsia="MS Mincho"/>
                </w:rPr>
                <w:tab/>
                <w:delText>Test frequencies are selected to fulfil Note 11 and 12in Table 7.3B.2.0.3.1-1.</w:delText>
              </w:r>
            </w:del>
          </w:p>
          <w:p>
            <w:pPr>
              <w:pStyle w:val="TAN"/>
              <w:rPr>
                <w:del w:id="1063" w:author="Kevin Wang (QMC)" w:date="2021-10-26T16:14:00Z"/>
                <w:rFonts w:eastAsia="MS Mincho"/>
              </w:rPr>
            </w:pPr>
            <w:del w:id="1064" w:author="Kevin Wang (QMC)" w:date="2021-10-26T16:1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w:t>
            </w:r>
            <w:ins w:id="1065"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1066" w:name="_Hlk47649169"/>
      <w:r>
        <w:lastRenderedPageBreak/>
        <w:t>Table 7.3B.2.3.4.2.1-2_28</w:t>
      </w:r>
      <w:bookmarkEnd w:id="1066"/>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w:t>
            </w:r>
            <w:ins w:id="1067"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w:t>
            </w:r>
            <w:ins w:id="1068" w:author="Kevin Wang (QMC)" w:date="2021-10-26T17:38:00Z">
              <w:r>
                <w:rPr>
                  <w:rFonts w:eastAsia="MS Mincho"/>
                </w:rPr>
                <w:t>2</w:t>
              </w:r>
            </w:ins>
            <w:del w:id="1069" w:author="Kevin Wang (QMC)" w:date="2021-10-26T17:38:00Z">
              <w:r>
                <w:rPr>
                  <w:rFonts w:eastAsia="MS Mincho"/>
                </w:rPr>
                <w:delText>1</w:delText>
              </w:r>
            </w:del>
            <w:r>
              <w:rPr>
                <w:rFonts w:eastAsia="MS Mincho"/>
              </w:rPr>
              <w:t>,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674"/>
      <w:r>
        <w:t xml:space="preserve">: </w:t>
      </w:r>
      <w:del w:id="1070" w:author="Kevin Wang (QMC)" w:date="2021-10-26T16:17:00Z">
        <w:r>
          <w:delText>Test configurations table for exceptions due to receiver harmonic mixing for EN-DC 2_n71</w:delText>
        </w:r>
      </w:del>
      <w:ins w:id="1071" w:author="Kevin Wang (QMC)" w:date="2021-10-26T16:17:00Z">
        <w:r>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del w:id="1072"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73" w:author="Kevin Wang (QMC)" w:date="2021-10-26T16:16: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del w:id="1074" w:author="Kevin Wang (QMC)" w:date="2021-10-26T16:16:00Z"/>
                <w:rFonts w:eastAsia="MS Mincho"/>
              </w:rPr>
            </w:pPr>
            <w:del w:id="1075" w:author="Kevin Wang (QMC)" w:date="2021-10-26T16:16:00Z">
              <w:r>
                <w:rPr>
                  <w:rFonts w:eastAsia="MS Mincho"/>
                </w:rPr>
                <w:delText>NR Band n71</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del w:id="1076" w:author="Kevin Wang (QMC)" w:date="2021-10-26T16:16:00Z"/>
                <w:rFonts w:eastAsia="MS Mincho"/>
              </w:rPr>
            </w:pPr>
            <w:del w:id="1077" w:author="Kevin Wang (QMC)" w:date="2021-10-26T16:16:00Z">
              <w:r>
                <w:rPr>
                  <w:rFonts w:eastAsia="MS Mincho"/>
                </w:rPr>
                <w:delText>E-UTRA Band 2</w:delText>
              </w:r>
            </w:del>
          </w:p>
        </w:tc>
      </w:tr>
      <w:tr>
        <w:trPr>
          <w:trHeight w:val="225"/>
          <w:jc w:val="center"/>
          <w:del w:id="1078"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79" w:author="Kevin Wang (QMC)" w:date="2021-10-26T16:16:00Z"/>
                <w:rFonts w:eastAsia="MS Mincho"/>
              </w:rPr>
            </w:pPr>
            <w:del w:id="1080" w:author="Kevin Wang (QMC)" w:date="2021-10-26T16:16: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1081" w:author="Kevin Wang (QMC)" w:date="2021-10-26T16:16:00Z"/>
                <w:rFonts w:eastAsia="MS Mincho"/>
              </w:rPr>
            </w:pPr>
            <w:del w:id="1082" w:author="Kevin Wang (QMC)" w:date="2021-10-26T16:16:00Z">
              <w:r>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83" w:author="Kevin Wang (QMC)" w:date="2021-10-26T16:16:00Z"/>
                <w:rFonts w:eastAsia="MS Mincho"/>
              </w:rPr>
            </w:pPr>
            <w:del w:id="1084" w:author="Kevin Wang (QMC)" w:date="2021-10-26T16:16:00Z">
              <w:r>
                <w:rPr>
                  <w:rFonts w:eastAsia="MS Mincho"/>
                </w:rPr>
                <w:delText>NR F</w:delText>
              </w:r>
              <w:r>
                <w:rPr>
                  <w:rFonts w:eastAsia="MS Mincho"/>
                  <w:vertAlign w:val="subscript"/>
                </w:rPr>
                <w:delText xml:space="preserve">C </w:delText>
              </w:r>
              <w:r>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1085" w:author="Kevin Wang (QMC)" w:date="2021-10-26T16:16:00Z"/>
                <w:rFonts w:eastAsia="MS Mincho"/>
              </w:rPr>
            </w:pPr>
            <w:del w:id="1086" w:author="Kevin Wang (QMC)" w:date="2021-10-26T16:16: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1087" w:author="Kevin Wang (QMC)" w:date="2021-10-26T16:16:00Z"/>
                <w:rFonts w:eastAsia="MS Mincho"/>
              </w:rPr>
            </w:pPr>
            <w:del w:id="1088" w:author="Kevin Wang (QMC)" w:date="2021-10-26T16:16:00Z">
              <w:r>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1089" w:author="Kevin Wang (QMC)" w:date="2021-10-26T16:16:00Z"/>
                <w:rFonts w:eastAsia="MS Mincho"/>
              </w:rPr>
            </w:pPr>
            <w:del w:id="1090" w:author="Kevin Wang (QMC)" w:date="2021-10-26T16:16:00Z">
              <w:r>
                <w:rPr>
                  <w:rFonts w:eastAsia="MS Mincho"/>
                </w:rPr>
                <w:delText>F</w:delText>
              </w:r>
              <w:r>
                <w:rPr>
                  <w:rFonts w:eastAsia="MS Mincho"/>
                  <w:vertAlign w:val="subscript"/>
                </w:rPr>
                <w:delText>C</w:delText>
              </w:r>
              <w:r>
                <w:rPr>
                  <w:rFonts w:eastAsia="MS Mincho"/>
                </w:rPr>
                <w:delText xml:space="preserve"> (UL) (MHz) / N</w:delText>
              </w:r>
              <w:r>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1091" w:author="Kevin Wang (QMC)" w:date="2021-10-26T16:16:00Z"/>
                <w:rFonts w:eastAsia="MS Mincho"/>
              </w:rPr>
            </w:pPr>
            <w:del w:id="1092" w:author="Kevin Wang (QMC)" w:date="2021-10-26T16:16:00Z">
              <w:r>
                <w:rPr>
                  <w:rFonts w:eastAsia="MS Mincho"/>
                </w:rPr>
                <w:delText>UL allocation (L</w:delText>
              </w:r>
              <w:r>
                <w:rPr>
                  <w:rFonts w:ascii="Arial Bold" w:eastAsia="MS Mincho" w:hAnsi="Arial Bold"/>
                  <w:vertAlign w:val="subscript"/>
                </w:rPr>
                <w:delText>CRB</w:delText>
              </w:r>
              <w:r>
                <w:rPr>
                  <w:rFonts w:eastAsia="MS Mincho"/>
                </w:rPr>
                <w:delText>)</w:delText>
              </w:r>
            </w:del>
          </w:p>
        </w:tc>
      </w:tr>
      <w:tr>
        <w:trPr>
          <w:trHeight w:val="225"/>
          <w:jc w:val="center"/>
          <w:del w:id="1093"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94" w:author="Kevin Wang (QMC)" w:date="2021-10-26T16:16:00Z"/>
                <w:rFonts w:eastAsia="MS Mincho"/>
              </w:rPr>
            </w:pPr>
            <w:del w:id="1095" w:author="Kevin Wang (QMC)" w:date="2021-10-26T16:16: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096" w:author="Kevin Wang (QMC)" w:date="2021-10-26T16:16:00Z"/>
                <w:rFonts w:eastAsia="MS Mincho"/>
                <w:lang w:eastAsia="ja-JP"/>
              </w:rPr>
            </w:pPr>
            <w:del w:id="1097"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98" w:author="Kevin Wang (QMC)" w:date="2021-10-26T16:16:00Z"/>
                <w:rFonts w:cs="Arial"/>
                <w:color w:val="000000"/>
              </w:rPr>
            </w:pPr>
            <w:del w:id="1099"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00" w:author="Kevin Wang (QMC)" w:date="2021-10-26T16:16:00Z"/>
                <w:rFonts w:cs="Arial"/>
                <w:color w:val="000000"/>
              </w:rPr>
            </w:pPr>
            <w:del w:id="1101"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02" w:author="Kevin Wang (QMC)" w:date="2021-10-26T16:16:00Z"/>
                <w:rFonts w:eastAsia="MS Mincho"/>
              </w:rPr>
            </w:pPr>
            <w:del w:id="1103"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04" w:author="Kevin Wang (QMC)" w:date="2021-10-26T16:16:00Z"/>
                <w:rFonts w:eastAsia="MS Mincho"/>
              </w:rPr>
            </w:pPr>
            <w:del w:id="1105"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06" w:author="Kevin Wang (QMC)" w:date="2021-10-26T16:16:00Z"/>
                <w:rFonts w:eastAsia="MS Mincho"/>
              </w:rPr>
            </w:pPr>
            <w:del w:id="1107" w:author="Kevin Wang (QMC)" w:date="2021-10-26T16:16:00Z">
              <w:r>
                <w:rPr>
                  <w:rFonts w:eastAsia="MS Mincho"/>
                </w:rPr>
                <w:delText>25@0</w:delText>
              </w:r>
            </w:del>
          </w:p>
        </w:tc>
      </w:tr>
      <w:tr>
        <w:trPr>
          <w:trHeight w:val="225"/>
          <w:jc w:val="center"/>
          <w:del w:id="1108"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09" w:author="Kevin Wang (QMC)" w:date="2021-10-26T16:16:00Z"/>
                <w:rFonts w:eastAsia="MS Mincho"/>
              </w:rPr>
            </w:pPr>
            <w:del w:id="1110" w:author="Kevin Wang (QMC)" w:date="2021-10-26T16:16: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11" w:author="Kevin Wang (QMC)" w:date="2021-10-26T16:16:00Z"/>
                <w:rFonts w:eastAsia="MS Mincho"/>
                <w:lang w:eastAsia="ja-JP"/>
              </w:rPr>
            </w:pPr>
            <w:del w:id="1112"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13" w:author="Kevin Wang (QMC)" w:date="2021-10-26T16:16:00Z"/>
                <w:rFonts w:cs="Arial"/>
                <w:color w:val="000000"/>
              </w:rPr>
            </w:pPr>
            <w:del w:id="1114"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15" w:author="Kevin Wang (QMC)" w:date="2021-10-26T16:16:00Z"/>
                <w:rFonts w:cs="Arial"/>
                <w:color w:val="000000"/>
              </w:rPr>
            </w:pPr>
            <w:del w:id="1116"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17" w:author="Kevin Wang (QMC)" w:date="2021-10-26T16:16:00Z"/>
                <w:rFonts w:eastAsia="MS Mincho"/>
              </w:rPr>
            </w:pPr>
            <w:del w:id="1118"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19" w:author="Kevin Wang (QMC)" w:date="2021-10-26T16:16:00Z"/>
                <w:rFonts w:eastAsia="MS Mincho"/>
              </w:rPr>
            </w:pPr>
            <w:del w:id="1120"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21" w:author="Kevin Wang (QMC)" w:date="2021-10-26T16:16:00Z"/>
                <w:rFonts w:eastAsia="MS Mincho"/>
              </w:rPr>
            </w:pPr>
            <w:del w:id="1122" w:author="Kevin Wang (QMC)" w:date="2021-10-26T16:16:00Z">
              <w:r>
                <w:rPr>
                  <w:rFonts w:eastAsia="MS Mincho"/>
                </w:rPr>
                <w:delText>50@0</w:delText>
              </w:r>
            </w:del>
          </w:p>
        </w:tc>
      </w:tr>
      <w:tr>
        <w:trPr>
          <w:trHeight w:val="225"/>
          <w:jc w:val="center"/>
          <w:del w:id="1123"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24" w:author="Kevin Wang (QMC)" w:date="2021-10-26T16:16:00Z"/>
                <w:rFonts w:eastAsia="MS Mincho"/>
              </w:rPr>
            </w:pPr>
            <w:del w:id="1125" w:author="Kevin Wang (QMC)" w:date="2021-10-26T16:16: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26" w:author="Kevin Wang (QMC)" w:date="2021-10-26T16:16:00Z"/>
                <w:rFonts w:eastAsia="MS Mincho"/>
                <w:lang w:eastAsia="ja-JP"/>
              </w:rPr>
            </w:pPr>
            <w:del w:id="1127"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28" w:author="Kevin Wang (QMC)" w:date="2021-10-26T16:16:00Z"/>
                <w:rFonts w:cs="Arial"/>
                <w:color w:val="000000"/>
              </w:rPr>
            </w:pPr>
            <w:del w:id="1129"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30" w:author="Kevin Wang (QMC)" w:date="2021-10-26T16:16:00Z"/>
                <w:rFonts w:cs="Arial"/>
                <w:color w:val="000000"/>
              </w:rPr>
            </w:pPr>
            <w:del w:id="1131"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32" w:author="Kevin Wang (QMC)" w:date="2021-10-26T16:16:00Z"/>
                <w:rFonts w:eastAsia="MS Mincho"/>
              </w:rPr>
            </w:pPr>
            <w:del w:id="1133"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4" w:author="Kevin Wang (QMC)" w:date="2021-10-26T16:16:00Z"/>
                <w:rFonts w:eastAsia="MS Mincho"/>
              </w:rPr>
            </w:pPr>
            <w:del w:id="1135"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36" w:author="Kevin Wang (QMC)" w:date="2021-10-26T16:16:00Z"/>
                <w:rFonts w:eastAsia="MS Mincho"/>
              </w:rPr>
            </w:pPr>
            <w:del w:id="1137" w:author="Kevin Wang (QMC)" w:date="2021-10-26T16:16:00Z">
              <w:r>
                <w:rPr>
                  <w:rFonts w:eastAsia="MS Mincho"/>
                </w:rPr>
                <w:delText>25@0</w:delText>
              </w:r>
            </w:del>
          </w:p>
        </w:tc>
      </w:tr>
      <w:tr>
        <w:trPr>
          <w:trHeight w:val="225"/>
          <w:jc w:val="center"/>
          <w:del w:id="1138"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39" w:author="Kevin Wang (QMC)" w:date="2021-10-26T16:16:00Z"/>
                <w:rFonts w:eastAsia="MS Mincho"/>
              </w:rPr>
            </w:pPr>
            <w:del w:id="1140" w:author="Kevin Wang (QMC)" w:date="2021-10-26T16:16:00Z">
              <w:r>
                <w:rPr>
                  <w:rFonts w:eastAsia="MS Mincho"/>
                </w:rPr>
                <w:delText>4</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41" w:author="Kevin Wang (QMC)" w:date="2021-10-26T16:16:00Z"/>
                <w:rFonts w:eastAsia="MS Mincho"/>
                <w:lang w:eastAsia="ja-JP"/>
              </w:rPr>
            </w:pPr>
            <w:del w:id="1142"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43" w:author="Kevin Wang (QMC)" w:date="2021-10-26T16:16:00Z"/>
                <w:rFonts w:cs="Arial"/>
                <w:color w:val="000000"/>
              </w:rPr>
            </w:pPr>
            <w:del w:id="1144"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45" w:author="Kevin Wang (QMC)" w:date="2021-10-26T16:16:00Z"/>
                <w:rFonts w:cs="Arial"/>
                <w:color w:val="000000"/>
              </w:rPr>
            </w:pPr>
            <w:del w:id="1146"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47" w:author="Kevin Wang (QMC)" w:date="2021-10-26T16:16:00Z"/>
                <w:rFonts w:eastAsia="MS Mincho"/>
              </w:rPr>
            </w:pPr>
            <w:del w:id="1148"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49" w:author="Kevin Wang (QMC)" w:date="2021-10-26T16:16:00Z"/>
                <w:rFonts w:eastAsia="MS Mincho"/>
              </w:rPr>
            </w:pPr>
            <w:del w:id="1150"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51" w:author="Kevin Wang (QMC)" w:date="2021-10-26T16:16:00Z"/>
                <w:rFonts w:eastAsia="MS Mincho"/>
              </w:rPr>
            </w:pPr>
            <w:del w:id="1152" w:author="Kevin Wang (QMC)" w:date="2021-10-26T16:16:00Z">
              <w:r>
                <w:rPr>
                  <w:rFonts w:eastAsia="MS Mincho"/>
                </w:rPr>
                <w:delText>50@0</w:delText>
              </w:r>
            </w:del>
          </w:p>
        </w:tc>
      </w:tr>
      <w:tr>
        <w:trPr>
          <w:trHeight w:val="225"/>
          <w:jc w:val="center"/>
          <w:del w:id="1153"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54" w:author="Kevin Wang (QMC)" w:date="2021-10-26T16:16:00Z"/>
                <w:rFonts w:eastAsia="MS Mincho"/>
              </w:rPr>
            </w:pPr>
            <w:del w:id="1155" w:author="Kevin Wang (QMC)" w:date="2021-10-26T16:16:00Z">
              <w:r>
                <w:rPr>
                  <w:rFonts w:eastAsia="MS Mincho"/>
                </w:rPr>
                <w:delText>5</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56" w:author="Kevin Wang (QMC)" w:date="2021-10-26T16:16:00Z"/>
                <w:rFonts w:eastAsia="MS Mincho"/>
                <w:lang w:eastAsia="ja-JP"/>
              </w:rPr>
            </w:pPr>
            <w:del w:id="1157"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58" w:author="Kevin Wang (QMC)" w:date="2021-10-26T16:16:00Z"/>
                <w:rFonts w:cs="Arial"/>
                <w:color w:val="000000"/>
              </w:rPr>
            </w:pPr>
            <w:del w:id="1159"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60" w:author="Kevin Wang (QMC)" w:date="2021-10-26T16:16:00Z"/>
                <w:rFonts w:cs="Arial"/>
                <w:color w:val="000000"/>
              </w:rPr>
            </w:pPr>
            <w:del w:id="1161"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62" w:author="Kevin Wang (QMC)" w:date="2021-10-26T16:16:00Z"/>
                <w:rFonts w:eastAsia="MS Mincho"/>
              </w:rPr>
            </w:pPr>
            <w:del w:id="1163"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64" w:author="Kevin Wang (QMC)" w:date="2021-10-26T16:16:00Z"/>
                <w:rFonts w:eastAsia="MS Mincho"/>
              </w:rPr>
            </w:pPr>
            <w:del w:id="1165"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66" w:author="Kevin Wang (QMC)" w:date="2021-10-26T16:16:00Z"/>
                <w:rFonts w:eastAsia="MS Mincho"/>
              </w:rPr>
            </w:pPr>
            <w:del w:id="1167" w:author="Kevin Wang (QMC)" w:date="2021-10-26T16:16:00Z">
              <w:r>
                <w:rPr>
                  <w:rFonts w:eastAsia="MS Mincho"/>
                </w:rPr>
                <w:delText>25@0</w:delText>
              </w:r>
            </w:del>
          </w:p>
        </w:tc>
      </w:tr>
      <w:tr>
        <w:trPr>
          <w:trHeight w:val="225"/>
          <w:jc w:val="center"/>
          <w:del w:id="1168"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69" w:author="Kevin Wang (QMC)" w:date="2021-10-26T16:16:00Z"/>
                <w:rFonts w:eastAsia="MS Mincho"/>
              </w:rPr>
            </w:pPr>
            <w:del w:id="1170" w:author="Kevin Wang (QMC)" w:date="2021-10-26T16:16:00Z">
              <w:r>
                <w:rPr>
                  <w:rFonts w:eastAsia="MS Mincho"/>
                </w:rPr>
                <w:delText>6</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71" w:author="Kevin Wang (QMC)" w:date="2021-10-26T16:16:00Z"/>
                <w:rFonts w:eastAsia="MS Mincho"/>
                <w:lang w:eastAsia="ja-JP"/>
              </w:rPr>
            </w:pPr>
            <w:del w:id="1172"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73" w:author="Kevin Wang (QMC)" w:date="2021-10-26T16:16:00Z"/>
                <w:rFonts w:cs="Arial"/>
                <w:color w:val="000000"/>
              </w:rPr>
            </w:pPr>
            <w:del w:id="1174"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75" w:author="Kevin Wang (QMC)" w:date="2021-10-26T16:16:00Z"/>
                <w:rFonts w:cs="Arial"/>
                <w:color w:val="000000"/>
              </w:rPr>
            </w:pPr>
            <w:del w:id="1176"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77" w:author="Kevin Wang (QMC)" w:date="2021-10-26T16:16:00Z"/>
                <w:rFonts w:eastAsia="MS Mincho"/>
              </w:rPr>
            </w:pPr>
            <w:del w:id="1178"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79" w:author="Kevin Wang (QMC)" w:date="2021-10-26T16:16:00Z"/>
                <w:rFonts w:eastAsia="MS Mincho"/>
              </w:rPr>
            </w:pPr>
            <w:del w:id="1180"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81" w:author="Kevin Wang (QMC)" w:date="2021-10-26T16:16:00Z"/>
                <w:rFonts w:eastAsia="MS Mincho"/>
              </w:rPr>
            </w:pPr>
            <w:del w:id="1182" w:author="Kevin Wang (QMC)" w:date="2021-10-26T16:16:00Z">
              <w:r>
                <w:rPr>
                  <w:rFonts w:eastAsia="MS Mincho"/>
                </w:rPr>
                <w:delText>50@0</w:delText>
              </w:r>
            </w:del>
          </w:p>
        </w:tc>
      </w:tr>
      <w:tr>
        <w:trPr>
          <w:trHeight w:val="225"/>
          <w:jc w:val="center"/>
          <w:del w:id="1183"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84" w:author="Kevin Wang (QMC)" w:date="2021-10-26T16:16:00Z"/>
                <w:rFonts w:eastAsia="MS Mincho"/>
              </w:rPr>
            </w:pPr>
            <w:del w:id="1185" w:author="Kevin Wang (QMC)" w:date="2021-10-26T16:16:00Z">
              <w:r>
                <w:rPr>
                  <w:rFonts w:eastAsia="MS Mincho"/>
                </w:rPr>
                <w:delText>7</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86" w:author="Kevin Wang (QMC)" w:date="2021-10-26T16:16:00Z"/>
                <w:rFonts w:eastAsia="MS Mincho"/>
                <w:lang w:eastAsia="ja-JP"/>
              </w:rPr>
            </w:pPr>
            <w:del w:id="1187"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88" w:author="Kevin Wang (QMC)" w:date="2021-10-26T16:16:00Z"/>
                <w:rFonts w:cs="Arial"/>
                <w:color w:val="000000"/>
              </w:rPr>
            </w:pPr>
            <w:del w:id="1189"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90" w:author="Kevin Wang (QMC)" w:date="2021-10-26T16:16:00Z"/>
                <w:rFonts w:cs="Arial"/>
                <w:color w:val="000000"/>
              </w:rPr>
            </w:pPr>
            <w:del w:id="1191"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92" w:author="Kevin Wang (QMC)" w:date="2021-10-26T16:16:00Z"/>
                <w:rFonts w:eastAsia="MS Mincho"/>
              </w:rPr>
            </w:pPr>
            <w:del w:id="1193" w:author="Kevin Wang (QMC)" w:date="2021-10-26T16:16:00Z">
              <w:r>
                <w:rPr>
                  <w:rFonts w:eastAsia="MS Mincho"/>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94" w:author="Kevin Wang (QMC)" w:date="2021-10-26T16:16:00Z"/>
                <w:rFonts w:eastAsia="MS Mincho"/>
              </w:rPr>
            </w:pPr>
            <w:del w:id="1195"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96" w:author="Kevin Wang (QMC)" w:date="2021-10-26T16:16:00Z"/>
                <w:rFonts w:eastAsia="MS Mincho"/>
              </w:rPr>
            </w:pPr>
            <w:del w:id="1197" w:author="Kevin Wang (QMC)" w:date="2021-10-26T16:16:00Z">
              <w:r>
                <w:rPr>
                  <w:rFonts w:eastAsia="MS Mincho"/>
                </w:rPr>
                <w:delText>50@13</w:delText>
              </w:r>
            </w:del>
          </w:p>
        </w:tc>
      </w:tr>
      <w:tr>
        <w:trPr>
          <w:trHeight w:val="225"/>
          <w:jc w:val="center"/>
          <w:del w:id="1198"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99" w:author="Kevin Wang (QMC)" w:date="2021-10-26T16:16:00Z"/>
                <w:rFonts w:eastAsia="MS Mincho"/>
              </w:rPr>
            </w:pPr>
            <w:del w:id="1200" w:author="Kevin Wang (QMC)" w:date="2021-10-26T16:16:00Z">
              <w:r>
                <w:rPr>
                  <w:rFonts w:eastAsia="MS Mincho"/>
                </w:rPr>
                <w:delText>8</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01" w:author="Kevin Wang (QMC)" w:date="2021-10-26T16:16:00Z"/>
                <w:rFonts w:eastAsia="MS Mincho"/>
                <w:lang w:eastAsia="ja-JP"/>
              </w:rPr>
            </w:pPr>
            <w:del w:id="1202"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03" w:author="Kevin Wang (QMC)" w:date="2021-10-26T16:16:00Z"/>
                <w:rFonts w:cs="Arial"/>
                <w:color w:val="000000"/>
              </w:rPr>
            </w:pPr>
            <w:del w:id="1204"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05" w:author="Kevin Wang (QMC)" w:date="2021-10-26T16:16:00Z"/>
                <w:rFonts w:cs="Arial"/>
                <w:color w:val="000000"/>
              </w:rPr>
            </w:pPr>
            <w:del w:id="1206"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07" w:author="Kevin Wang (QMC)" w:date="2021-10-26T16:16:00Z"/>
                <w:rFonts w:eastAsia="MS Mincho"/>
              </w:rPr>
            </w:pPr>
            <w:del w:id="1208" w:author="Kevin Wang (QMC)" w:date="2021-10-26T16:16:00Z">
              <w:r>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9" w:author="Kevin Wang (QMC)" w:date="2021-10-26T16:16:00Z"/>
                <w:rFonts w:eastAsia="MS Mincho"/>
              </w:rPr>
            </w:pPr>
            <w:del w:id="1210"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211" w:author="Kevin Wang (QMC)" w:date="2021-10-26T16:16:00Z"/>
                <w:rFonts w:eastAsia="MS Mincho"/>
              </w:rPr>
            </w:pPr>
            <w:del w:id="1212" w:author="Kevin Wang (QMC)" w:date="2021-10-26T16:16:00Z">
              <w:r>
                <w:rPr>
                  <w:rFonts w:eastAsia="MS Mincho"/>
                </w:rPr>
                <w:delText>50@25</w:delText>
              </w:r>
            </w:del>
          </w:p>
        </w:tc>
      </w:tr>
      <w:tr>
        <w:trPr>
          <w:trHeight w:val="225"/>
          <w:jc w:val="center"/>
          <w:del w:id="1213"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14" w:author="Kevin Wang (QMC)" w:date="2021-10-26T16:16:00Z"/>
                <w:rFonts w:eastAsia="MS Mincho"/>
              </w:rPr>
            </w:pPr>
            <w:del w:id="1215" w:author="Kevin Wang (QMC)" w:date="2021-10-26T16:16:00Z">
              <w:r>
                <w:rPr>
                  <w:rFonts w:eastAsia="MS Mincho"/>
                </w:rPr>
                <w:delText>9</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16" w:author="Kevin Wang (QMC)" w:date="2021-10-26T16:16:00Z"/>
                <w:rFonts w:eastAsia="MS Mincho"/>
                <w:lang w:eastAsia="ja-JP"/>
              </w:rPr>
            </w:pPr>
            <w:del w:id="1217"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18" w:author="Kevin Wang (QMC)" w:date="2021-10-26T16:16:00Z"/>
                <w:rFonts w:cs="Arial"/>
                <w:color w:val="000000"/>
              </w:rPr>
            </w:pPr>
            <w:del w:id="1219"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20" w:author="Kevin Wang (QMC)" w:date="2021-10-26T16:16:00Z"/>
                <w:rFonts w:cs="Arial"/>
                <w:color w:val="000000"/>
              </w:rPr>
            </w:pPr>
            <w:del w:id="1221"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22" w:author="Kevin Wang (QMC)" w:date="2021-10-26T16:16:00Z"/>
                <w:rFonts w:eastAsia="MS Mincho"/>
              </w:rPr>
            </w:pPr>
            <w:del w:id="1223"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24" w:author="Kevin Wang (QMC)" w:date="2021-10-26T16:16:00Z"/>
                <w:rFonts w:eastAsia="MS Mincho"/>
              </w:rPr>
            </w:pPr>
            <w:del w:id="1225"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226" w:author="Kevin Wang (QMC)" w:date="2021-10-26T16:16:00Z"/>
                <w:rFonts w:eastAsia="MS Mincho"/>
              </w:rPr>
            </w:pPr>
            <w:del w:id="1227" w:author="Kevin Wang (QMC)" w:date="2021-10-26T16:16:00Z">
              <w:r>
                <w:rPr>
                  <w:rFonts w:eastAsia="MS Mincho"/>
                </w:rPr>
                <w:delText>25@0</w:delText>
              </w:r>
            </w:del>
          </w:p>
        </w:tc>
      </w:tr>
      <w:tr>
        <w:trPr>
          <w:trHeight w:val="225"/>
          <w:jc w:val="center"/>
          <w:del w:id="1228"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29" w:author="Kevin Wang (QMC)" w:date="2021-10-26T16:16:00Z"/>
                <w:rFonts w:eastAsia="MS Mincho"/>
              </w:rPr>
            </w:pPr>
            <w:del w:id="1230" w:author="Kevin Wang (QMC)" w:date="2021-10-26T16:16:00Z">
              <w:r>
                <w:rPr>
                  <w:rFonts w:eastAsia="MS Mincho"/>
                </w:rPr>
                <w:delText>10</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31" w:author="Kevin Wang (QMC)" w:date="2021-10-26T16:16:00Z"/>
                <w:rFonts w:eastAsia="MS Mincho"/>
                <w:lang w:eastAsia="ja-JP"/>
              </w:rPr>
            </w:pPr>
            <w:del w:id="1232"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33" w:author="Kevin Wang (QMC)" w:date="2021-10-26T16:16:00Z"/>
                <w:rFonts w:cs="Arial"/>
                <w:color w:val="000000"/>
              </w:rPr>
            </w:pPr>
            <w:del w:id="1234"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35" w:author="Kevin Wang (QMC)" w:date="2021-10-26T16:16:00Z"/>
                <w:rFonts w:cs="Arial"/>
                <w:color w:val="000000"/>
              </w:rPr>
            </w:pPr>
            <w:del w:id="1236"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37" w:author="Kevin Wang (QMC)" w:date="2021-10-26T16:16:00Z"/>
                <w:rFonts w:eastAsia="MS Mincho"/>
              </w:rPr>
            </w:pPr>
            <w:del w:id="1238"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39" w:author="Kevin Wang (QMC)" w:date="2021-10-26T16:16:00Z"/>
                <w:rFonts w:eastAsia="MS Mincho"/>
              </w:rPr>
            </w:pPr>
            <w:del w:id="1240"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241" w:author="Kevin Wang (QMC)" w:date="2021-10-26T16:16:00Z"/>
                <w:rFonts w:eastAsia="MS Mincho"/>
              </w:rPr>
            </w:pPr>
            <w:del w:id="1242" w:author="Kevin Wang (QMC)" w:date="2021-10-26T16:16:00Z">
              <w:r>
                <w:rPr>
                  <w:rFonts w:eastAsia="MS Mincho"/>
                </w:rPr>
                <w:delText>50@0</w:delText>
              </w:r>
            </w:del>
          </w:p>
        </w:tc>
      </w:tr>
      <w:tr>
        <w:trPr>
          <w:trHeight w:val="225"/>
          <w:jc w:val="center"/>
          <w:del w:id="1243" w:author="Kevin Wang (QMC)" w:date="2021-10-26T16:16:00Z"/>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del w:id="1244" w:author="Kevin Wang (QMC)" w:date="2021-10-26T16:16:00Z"/>
                <w:rFonts w:eastAsia="MS Mincho"/>
              </w:rPr>
            </w:pPr>
            <w:del w:id="1245" w:author="Kevin Wang (QMC)" w:date="2021-10-26T16:16:00Z">
              <w:r>
                <w:rPr>
                  <w:rFonts w:eastAsia="MS Mincho"/>
                </w:rPr>
                <w:delText>NOTE 1:</w:delText>
              </w:r>
              <w:r>
                <w:rPr>
                  <w:rFonts w:eastAsia="MS Mincho"/>
                </w:rPr>
                <w:tab/>
                <w:delText>Test frequencies are selected to fulfil Note 4 in Table 7.3B.2.0.3.2-1.</w:delText>
              </w:r>
            </w:del>
          </w:p>
          <w:p>
            <w:pPr>
              <w:pStyle w:val="TAN"/>
              <w:rPr>
                <w:del w:id="1246" w:author="Kevin Wang (QMC)" w:date="2021-10-26T16:16:00Z"/>
                <w:rFonts w:eastAsia="MS Mincho"/>
              </w:rPr>
            </w:pPr>
            <w:del w:id="1247" w:author="Kevin Wang (QMC)" w:date="2021-10-26T16:1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1248" w:author="Kevin Wang (QMC)" w:date="2021-10-26T16:16:00Z"/>
                <w:rFonts w:eastAsia="MS Mincho"/>
              </w:rPr>
            </w:pPr>
            <w:del w:id="1249" w:author="Kevin Wang (QMC)" w:date="2021-10-26T16:16:00Z">
              <w:r>
                <w:rPr>
                  <w:rFonts w:eastAsia="MS Mincho"/>
                </w:rPr>
                <w:delText>NOTE 3:</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 xml:space="preserve">Table 7.3B.2.3.4.2.1-3aa: </w:t>
      </w:r>
      <w:del w:id="1250" w:author="Kevin Wang (QMC)" w:date="2021-10-27T00:06:00Z">
        <w:r>
          <w:delText>Test configurations table for exceptions due to receiver harmonic mixing for EN-DC 3_n78</w:delText>
        </w:r>
      </w:del>
      <w:ins w:id="1251" w:author="Kevin Wang (QMC)" w:date="2021-10-27T00:06:00Z">
        <w:r>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del w:id="1252" w:author="Kevin Wang (QMC)" w:date="2021-10-27T00:0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253" w:author="Kevin Wang (QMC)" w:date="2021-10-27T00:06: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del w:id="1254" w:author="Kevin Wang (QMC)" w:date="2021-10-27T00:06:00Z"/>
                <w:rFonts w:eastAsia="MS Mincho"/>
              </w:rPr>
            </w:pPr>
            <w:del w:id="1255" w:author="Kevin Wang (QMC)" w:date="2021-10-27T00:06:00Z">
              <w:r>
                <w:rPr>
                  <w:rFonts w:eastAsia="MS Mincho"/>
                </w:rPr>
                <w:delText>NR Band n78</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del w:id="1256" w:author="Kevin Wang (QMC)" w:date="2021-10-27T00:06:00Z"/>
                <w:rFonts w:eastAsia="MS Mincho"/>
              </w:rPr>
            </w:pPr>
            <w:del w:id="1257" w:author="Kevin Wang (QMC)" w:date="2021-10-27T00:06:00Z">
              <w:r>
                <w:rPr>
                  <w:rFonts w:eastAsia="MS Mincho"/>
                </w:rPr>
                <w:delText>E-UTRA Band 3</w:delText>
              </w:r>
            </w:del>
          </w:p>
        </w:tc>
      </w:tr>
      <w:tr>
        <w:trPr>
          <w:trHeight w:val="225"/>
          <w:jc w:val="center"/>
          <w:del w:id="1258" w:author="Kevin Wang (QMC)" w:date="2021-10-27T00:0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259" w:author="Kevin Wang (QMC)" w:date="2021-10-27T00:06:00Z"/>
                <w:rFonts w:eastAsia="MS Mincho"/>
              </w:rPr>
            </w:pPr>
            <w:del w:id="1260" w:author="Kevin Wang (QMC)" w:date="2021-10-27T00:06: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1261" w:author="Kevin Wang (QMC)" w:date="2021-10-27T00:06:00Z"/>
                <w:rFonts w:eastAsia="MS Mincho"/>
              </w:rPr>
            </w:pPr>
            <w:del w:id="1262" w:author="Kevin Wang (QMC)" w:date="2021-10-27T00:06:00Z">
              <w:r>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263" w:author="Kevin Wang (QMC)" w:date="2021-10-27T00:06:00Z"/>
                <w:rFonts w:eastAsia="MS Mincho"/>
              </w:rPr>
            </w:pPr>
            <w:del w:id="1264" w:author="Kevin Wang (QMC)" w:date="2021-10-27T00:06:00Z">
              <w:r>
                <w:rPr>
                  <w:rFonts w:eastAsia="MS Mincho"/>
                </w:rPr>
                <w:delText>NR F</w:delText>
              </w:r>
              <w:r>
                <w:rPr>
                  <w:rFonts w:eastAsia="MS Mincho"/>
                  <w:vertAlign w:val="subscript"/>
                </w:rPr>
                <w:delText xml:space="preserve">C </w:delText>
              </w:r>
              <w:r>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1265" w:author="Kevin Wang (QMC)" w:date="2021-10-27T00:06:00Z"/>
                <w:rFonts w:eastAsia="MS Mincho"/>
              </w:rPr>
            </w:pPr>
            <w:del w:id="1266" w:author="Kevin Wang (QMC)" w:date="2021-10-27T00:06: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1267" w:author="Kevin Wang (QMC)" w:date="2021-10-27T00:06:00Z"/>
                <w:rFonts w:eastAsia="MS Mincho"/>
              </w:rPr>
            </w:pPr>
            <w:del w:id="1268" w:author="Kevin Wang (QMC)" w:date="2021-10-27T00:06:00Z">
              <w:r>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1269" w:author="Kevin Wang (QMC)" w:date="2021-10-27T00:06:00Z"/>
                <w:rFonts w:eastAsia="MS Mincho"/>
              </w:rPr>
            </w:pPr>
            <w:del w:id="1270" w:author="Kevin Wang (QMC)" w:date="2021-10-27T00:06:00Z">
              <w:r>
                <w:rPr>
                  <w:rFonts w:eastAsia="MS Mincho"/>
                </w:rPr>
                <w:delText>F</w:delText>
              </w:r>
              <w:r>
                <w:rPr>
                  <w:rFonts w:eastAsia="MS Mincho"/>
                  <w:vertAlign w:val="subscript"/>
                </w:rPr>
                <w:delText>C</w:delText>
              </w:r>
              <w:r>
                <w:rPr>
                  <w:rFonts w:eastAsia="MS Mincho"/>
                </w:rPr>
                <w:delText xml:space="preserve"> (UL) (MHz) / N</w:delText>
              </w:r>
              <w:r>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1271" w:author="Kevin Wang (QMC)" w:date="2021-10-27T00:06:00Z"/>
                <w:rFonts w:eastAsia="MS Mincho"/>
              </w:rPr>
            </w:pPr>
            <w:del w:id="1272" w:author="Kevin Wang (QMC)" w:date="2021-10-27T00:06:00Z">
              <w:r>
                <w:rPr>
                  <w:rFonts w:eastAsia="MS Mincho"/>
                </w:rPr>
                <w:delText>UL allocation (L</w:delText>
              </w:r>
              <w:r>
                <w:rPr>
                  <w:rFonts w:ascii="Arial Bold" w:eastAsia="MS Mincho" w:hAnsi="Arial Bold"/>
                  <w:vertAlign w:val="subscript"/>
                </w:rPr>
                <w:delText>CRB</w:delText>
              </w:r>
              <w:r>
                <w:rPr>
                  <w:rFonts w:eastAsia="MS Mincho"/>
                </w:rPr>
                <w:delText>)</w:delText>
              </w:r>
            </w:del>
          </w:p>
        </w:tc>
      </w:tr>
      <w:tr>
        <w:trPr>
          <w:trHeight w:val="225"/>
          <w:jc w:val="center"/>
          <w:del w:id="1273" w:author="Kevin Wang (QMC)" w:date="2021-10-27T00:0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74" w:author="Kevin Wang (QMC)" w:date="2021-10-27T00:06:00Z"/>
                <w:rFonts w:eastAsia="MS Mincho"/>
              </w:rPr>
            </w:pPr>
            <w:del w:id="1275" w:author="Kevin Wang (QMC)" w:date="2021-10-27T00:06: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76" w:author="Kevin Wang (QMC)" w:date="2021-10-27T00:06:00Z"/>
                <w:rFonts w:eastAsia="MS Mincho"/>
                <w:lang w:eastAsia="ja-JP"/>
              </w:rPr>
            </w:pPr>
            <w:del w:id="1277" w:author="Kevin Wang (QMC)" w:date="2021-10-27T00:06:00Z">
              <w:r>
                <w:rPr>
                  <w:rFonts w:eastAsia="MS Mincho"/>
                  <w:lang w:eastAsia="ja-JP"/>
                </w:rPr>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78" w:author="Kevin Wang (QMC)" w:date="2021-10-27T00:06:00Z"/>
                <w:rFonts w:cs="Arial"/>
                <w:color w:val="000000"/>
              </w:rPr>
            </w:pPr>
            <w:del w:id="1279" w:author="Kevin Wang (QMC)" w:date="2021-10-27T00:0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80" w:author="Kevin Wang (QMC)" w:date="2021-10-27T00:06:00Z"/>
                <w:rFonts w:cs="Arial"/>
                <w:color w:val="000000"/>
              </w:rPr>
            </w:pPr>
            <w:del w:id="1281" w:author="Kevin Wang (QMC)" w:date="2021-10-27T00:06:00Z">
              <w:r>
                <w:rPr>
                  <w:rFonts w:cs="Arial"/>
                  <w:color w:val="000000"/>
                </w:rPr>
                <w:delText>100@85</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82" w:author="Kevin Wang (QMC)" w:date="2021-10-27T00:06:00Z"/>
                <w:rFonts w:eastAsia="MS Mincho"/>
              </w:rPr>
            </w:pPr>
            <w:del w:id="1283" w:author="Kevin Wang (QMC)" w:date="2021-10-27T00:06:00Z">
              <w:r>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84" w:author="Kevin Wang (QMC)" w:date="2021-10-27T00:06:00Z"/>
                <w:rFonts w:eastAsia="MS Mincho"/>
              </w:rPr>
            </w:pPr>
            <w:del w:id="1285" w:author="Kevin Wang (QMC)" w:date="2021-10-27T00:06:00Z">
              <w:r>
                <w:rPr>
                  <w:rFonts w:eastAsia="MS Mincho"/>
                </w:rPr>
                <w:delText>Mid</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286" w:author="Kevin Wang (QMC)" w:date="2021-10-27T00:06:00Z"/>
                <w:rFonts w:eastAsia="MS Mincho"/>
              </w:rPr>
            </w:pPr>
            <w:del w:id="1287" w:author="Kevin Wang (QMC)" w:date="2021-10-27T00:06:00Z">
              <w:r>
                <w:rPr>
                  <w:rFonts w:eastAsia="MS Mincho"/>
                </w:rPr>
                <w:delText>REFSENS (NOTE 3)</w:delText>
              </w:r>
            </w:del>
          </w:p>
        </w:tc>
      </w:tr>
      <w:tr>
        <w:trPr>
          <w:trHeight w:val="225"/>
          <w:jc w:val="center"/>
          <w:del w:id="1288" w:author="Kevin Wang (QMC)" w:date="2021-10-27T00:06:00Z"/>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del w:id="1289" w:author="Kevin Wang (QMC)" w:date="2021-10-27T00:06:00Z"/>
                <w:rFonts w:eastAsia="MS Mincho"/>
              </w:rPr>
            </w:pPr>
            <w:del w:id="1290" w:author="Kevin Wang (QMC)" w:date="2021-10-27T00:06:00Z">
              <w:r>
                <w:rPr>
                  <w:rFonts w:eastAsia="MS Mincho"/>
                </w:rPr>
                <w:delText>NOTE 1:</w:delText>
              </w:r>
              <w:r>
                <w:rPr>
                  <w:rFonts w:eastAsia="MS Mincho"/>
                </w:rPr>
                <w:tab/>
                <w:delText>Test frequencies are selected to fulfil Note 4 in Table 7.3B.2.0.3.2-1.</w:delText>
              </w:r>
            </w:del>
          </w:p>
          <w:p>
            <w:pPr>
              <w:pStyle w:val="TAN"/>
              <w:rPr>
                <w:del w:id="1291" w:author="Kevin Wang (QMC)" w:date="2021-10-27T00:06:00Z"/>
                <w:szCs w:val="18"/>
              </w:rPr>
            </w:pPr>
            <w:del w:id="1292" w:author="Kevin Wang (QMC)" w:date="2021-10-27T00:06:00Z">
              <w:r>
                <w:rPr>
                  <w:rFonts w:eastAsia="MS Mincho"/>
                </w:rPr>
                <w:delText>NOTE 2:</w:delText>
              </w:r>
              <w:r>
                <w:rPr>
                  <w:rFonts w:eastAsia="MS Mincho"/>
                </w:rPr>
                <w:tab/>
              </w:r>
              <w:r>
                <w:rPr>
                  <w:szCs w:val="18"/>
                </w:rPr>
                <w:delText>For UEs with limited UE NR channel bandwidth capability, if the channel BW is not supported by the UE, skip the test point. This shall apply only for Rel 15 UEs.</w:delText>
              </w:r>
            </w:del>
          </w:p>
          <w:p>
            <w:pPr>
              <w:pStyle w:val="TAN"/>
              <w:rPr>
                <w:del w:id="1293" w:author="Kevin Wang (QMC)" w:date="2021-10-27T00:06:00Z"/>
                <w:rFonts w:eastAsia="MS Mincho"/>
              </w:rPr>
            </w:pPr>
            <w:del w:id="1294" w:author="Kevin Wang (QMC)" w:date="2021-10-27T00:06:00Z">
              <w:r>
                <w:rPr>
                  <w:rFonts w:eastAsia="MS Mincho"/>
                </w:rPr>
                <w:delText>NOTE 3:</w:delText>
              </w:r>
              <w:r>
                <w:rPr>
                  <w:rFonts w:eastAsia="MS Mincho"/>
                </w:rPr>
                <w:tab/>
                <w:delText>REFSENS refers to Table 7.3.4.1-1 in TS 36.521-1 [10] which defines uplink RB configuration and start RB location for each channel BW.</w:delText>
              </w:r>
            </w:del>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 xml:space="preserve">Table 7.3B.2.3.4.2.1-3j: </w:t>
      </w:r>
      <w:del w:id="1295" w:author="Kevin Wang (QMC)" w:date="2021-10-27T00:08:00Z">
        <w:r>
          <w:delText>Test configurations table for exceptions due to receiver harmonic mixing for EN-DC 26_n79 (Victim band LTE)</w:delText>
        </w:r>
      </w:del>
      <w:ins w:id="1296" w:author="Kevin Wang (QMC)" w:date="2021-10-27T00:0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297" w:author="Kevin Wang (QMC)" w:date="2021-10-27T00:0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298" w:author="Kevin Wang (QMC)" w:date="2021-10-27T00:09:00Z"/>
                <w:rFonts w:eastAsia="MS Mincho"/>
              </w:rPr>
            </w:pPr>
            <w:del w:id="1299" w:author="Kevin Wang (QMC)" w:date="2021-10-27T00:09:00Z">
              <w:r>
                <w:rPr>
                  <w:rFonts w:eastAsia="MS Mincho"/>
                </w:rPr>
                <w:delText>NR Band n79</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300" w:author="Kevin Wang (QMC)" w:date="2021-10-27T00:09:00Z"/>
                <w:rFonts w:eastAsia="MS Mincho"/>
              </w:rPr>
            </w:pPr>
            <w:del w:id="1301" w:author="Kevin Wang (QMC)" w:date="2021-10-27T00:09:00Z">
              <w:r>
                <w:rPr>
                  <w:rFonts w:eastAsia="MS Mincho"/>
                </w:rPr>
                <w:delText>E-UTRA Band 26</w:delText>
              </w:r>
            </w:del>
          </w:p>
        </w:tc>
      </w:tr>
      <w:tr>
        <w:trPr>
          <w:trHeight w:val="225"/>
          <w:jc w:val="center"/>
          <w:del w:id="1302"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303" w:author="Kevin Wang (QMC)" w:date="2021-10-27T00:09:00Z"/>
                <w:rFonts w:eastAsia="MS Mincho"/>
              </w:rPr>
            </w:pPr>
            <w:del w:id="1304" w:author="Kevin Wang (QMC)" w:date="2021-10-27T00:0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305" w:author="Kevin Wang (QMC)" w:date="2021-10-27T00:09:00Z"/>
                <w:rFonts w:eastAsia="MS Mincho"/>
              </w:rPr>
            </w:pPr>
            <w:del w:id="1306" w:author="Kevin Wang (QMC)" w:date="2021-10-27T00:09:00Z">
              <w:r>
                <w:rPr>
                  <w:rFonts w:eastAsia="MS Mincho"/>
                </w:rPr>
                <w:delText>Channel BW</w:delText>
              </w:r>
            </w:del>
          </w:p>
          <w:p>
            <w:pPr>
              <w:pStyle w:val="TAH"/>
              <w:rPr>
                <w:del w:id="1307" w:author="Kevin Wang (QMC)" w:date="2021-10-27T00:09:00Z"/>
                <w:rFonts w:eastAsia="MS Mincho"/>
              </w:rPr>
            </w:pPr>
            <w:del w:id="1308" w:author="Kevin Wang (QMC)" w:date="2021-10-27T00:0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309" w:author="Kevin Wang (QMC)" w:date="2021-10-27T00:09:00Z"/>
                <w:rFonts w:eastAsia="MS Mincho"/>
              </w:rPr>
            </w:pPr>
            <w:del w:id="1310" w:author="Kevin Wang (QMC)" w:date="2021-10-27T00:0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311" w:author="Kevin Wang (QMC)" w:date="2021-10-27T00:09:00Z"/>
                <w:rFonts w:eastAsia="MS Mincho"/>
              </w:rPr>
            </w:pPr>
            <w:del w:id="1312" w:author="Kevin Wang (QMC)" w:date="2021-10-27T00:0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313" w:author="Kevin Wang (QMC)" w:date="2021-10-27T00:09:00Z"/>
                <w:rFonts w:eastAsia="MS Mincho"/>
              </w:rPr>
            </w:pPr>
            <w:del w:id="1314" w:author="Kevin Wang (QMC)" w:date="2021-10-27T00:09:00Z">
              <w:r>
                <w:rPr>
                  <w:rFonts w:eastAsia="MS Mincho"/>
                </w:rPr>
                <w:delText>UL</w:delText>
              </w:r>
            </w:del>
          </w:p>
          <w:p>
            <w:pPr>
              <w:pStyle w:val="TAH"/>
              <w:rPr>
                <w:del w:id="1315" w:author="Kevin Wang (QMC)" w:date="2021-10-27T00:09:00Z"/>
                <w:rFonts w:eastAsia="MS Mincho"/>
              </w:rPr>
            </w:pPr>
            <w:del w:id="1316"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317" w:author="Kevin Wang (QMC)" w:date="2021-10-27T00:09:00Z"/>
                <w:rFonts w:eastAsia="MS Mincho"/>
              </w:rPr>
            </w:pPr>
            <w:del w:id="1318" w:author="Kevin Wang (QMC)" w:date="2021-10-27T00:09:00Z">
              <w:r>
                <w:rPr>
                  <w:rFonts w:eastAsia="MS Mincho"/>
                </w:rPr>
                <w:delText>E-UTRA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319" w:author="Kevin Wang (QMC)" w:date="2021-10-27T00:09:00Z"/>
                <w:rFonts w:eastAsia="MS Mincho"/>
              </w:rPr>
            </w:pPr>
            <w:del w:id="1320" w:author="Kevin Wang (QMC)" w:date="2021-10-27T00:09:00Z">
              <w:r>
                <w:rPr>
                  <w:rFonts w:eastAsia="MS Mincho"/>
                </w:rPr>
                <w:delText>CBW (MHz)</w:delText>
              </w:r>
            </w:del>
          </w:p>
        </w:tc>
        <w:tc>
          <w:tcPr>
            <w:tcW w:w="2298" w:type="dxa"/>
            <w:tcBorders>
              <w:bottom w:val="single" w:sz="4" w:space="0" w:color="auto"/>
            </w:tcBorders>
            <w:vAlign w:val="center"/>
          </w:tcPr>
          <w:p>
            <w:pPr>
              <w:pStyle w:val="TAH"/>
              <w:rPr>
                <w:del w:id="1321" w:author="Kevin Wang (QMC)" w:date="2021-10-27T00:09:00Z"/>
                <w:rFonts w:eastAsia="MS Mincho"/>
              </w:rPr>
            </w:pPr>
            <w:del w:id="1322" w:author="Kevin Wang (QMC)" w:date="2021-10-27T00:09:00Z">
              <w:r>
                <w:rPr>
                  <w:rFonts w:eastAsia="MS Mincho"/>
                </w:rPr>
                <w:delText>UL</w:delText>
              </w:r>
            </w:del>
          </w:p>
          <w:p>
            <w:pPr>
              <w:pStyle w:val="TAH"/>
              <w:rPr>
                <w:del w:id="1323" w:author="Kevin Wang (QMC)" w:date="2021-10-27T00:09:00Z"/>
                <w:rFonts w:eastAsia="MS Mincho"/>
              </w:rPr>
            </w:pPr>
            <w:del w:id="1324"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325"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326" w:author="Kevin Wang (QMC)" w:date="2021-10-27T00:09:00Z"/>
                <w:rFonts w:eastAsia="MS Mincho"/>
              </w:rPr>
            </w:pPr>
            <w:del w:id="1327" w:author="Kevin Wang (QMC)" w:date="2021-10-27T00:09:00Z">
              <w:r>
                <w:rPr>
                  <w:rFonts w:eastAsia="MS Mincho"/>
                </w:rPr>
                <w:delText>1</w:delText>
              </w:r>
            </w:del>
          </w:p>
        </w:tc>
        <w:tc>
          <w:tcPr>
            <w:tcW w:w="993" w:type="dxa"/>
            <w:tcBorders>
              <w:top w:val="single" w:sz="4" w:space="0" w:color="auto"/>
              <w:left w:val="single" w:sz="4" w:space="0" w:color="auto"/>
              <w:right w:val="single" w:sz="4" w:space="0" w:color="auto"/>
            </w:tcBorders>
            <w:vAlign w:val="center"/>
          </w:tcPr>
          <w:p>
            <w:pPr>
              <w:pStyle w:val="TAC"/>
              <w:rPr>
                <w:del w:id="1328" w:author="Kevin Wang (QMC)" w:date="2021-10-27T00:09:00Z"/>
                <w:rFonts w:eastAsia="MS Mincho"/>
              </w:rPr>
            </w:pPr>
            <w:del w:id="1329" w:author="Kevin Wang (QMC)" w:date="2021-10-27T00:09:00Z">
              <w:r>
                <w:rPr>
                  <w:rFonts w:eastAsia="MS Mincho"/>
                  <w:lang w:eastAsia="ja-JP"/>
                </w:rPr>
                <w:delText>40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30" w:author="Kevin Wang (QMC)" w:date="2021-10-27T00:09:00Z"/>
                <w:rFonts w:eastAsia="MS Mincho"/>
              </w:rPr>
            </w:pPr>
            <w:del w:id="1331" w:author="Kevin Wang (QMC)" w:date="2021-10-27T00:09:00Z">
              <w:r>
                <w:rPr>
                  <w:rFonts w:eastAsia="MS Mincho"/>
                </w:rPr>
                <w:delText>4427.4 MHz/</w:delText>
              </w:r>
            </w:del>
          </w:p>
          <w:p>
            <w:pPr>
              <w:pStyle w:val="TAC"/>
              <w:rPr>
                <w:del w:id="1332" w:author="Kevin Wang (QMC)" w:date="2021-10-27T00:09:00Z"/>
                <w:rFonts w:eastAsia="MS Mincho"/>
              </w:rPr>
            </w:pPr>
            <w:del w:id="1333" w:author="Kevin Wang (QMC)" w:date="2021-10-27T00:09:00Z">
              <w:r>
                <w:rPr>
                  <w:lang w:eastAsia="ja-JP"/>
                </w:rPr>
                <w:delText>695160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34" w:author="Kevin Wang (QMC)" w:date="2021-10-27T00:09:00Z"/>
                <w:rFonts w:eastAsia="MS Mincho"/>
              </w:rPr>
            </w:pPr>
            <w:del w:id="1335" w:author="Kevin Wang (QMC)" w:date="2021-10-27T00:09:00Z">
              <w:r>
                <w:rPr>
                  <w:rFonts w:eastAsia="MS Mincho"/>
                </w:rPr>
                <w:delText>216@0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36" w:author="Kevin Wang (QMC)" w:date="2021-10-27T00:09:00Z"/>
                <w:rFonts w:eastAsia="MS Mincho"/>
              </w:rPr>
            </w:pPr>
            <w:del w:id="1337" w:author="Kevin Wang (QMC)" w:date="2021-10-27T00:09:00Z">
              <w:r>
                <w:rPr>
                  <w:rFonts w:eastAsia="MS Mincho"/>
                </w:rPr>
                <w:delText xml:space="preserve">885.4 MHz/ </w:delText>
              </w:r>
            </w:del>
          </w:p>
          <w:p>
            <w:pPr>
              <w:pStyle w:val="TAC"/>
              <w:rPr>
                <w:del w:id="1338" w:author="Kevin Wang (QMC)" w:date="2021-10-27T00:09:00Z"/>
                <w:rFonts w:eastAsia="MS Mincho"/>
              </w:rPr>
            </w:pPr>
            <w:del w:id="1339" w:author="Kevin Wang (QMC)" w:date="2021-10-27T00:09:00Z">
              <w:r>
                <w:rPr>
                  <w:rFonts w:eastAsia="MS Mincho"/>
                </w:rPr>
                <w:delText>8954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340" w:author="Kevin Wang (QMC)" w:date="2021-10-27T00:09:00Z"/>
                <w:rFonts w:eastAsia="MS Mincho"/>
              </w:rPr>
            </w:pPr>
            <w:del w:id="1341" w:author="Kevin Wang (QMC)" w:date="2021-10-27T00:09:00Z">
              <w:r>
                <w:rPr>
                  <w:rFonts w:eastAsia="MS Mincho"/>
                </w:rPr>
                <w:delText>5, 10, 15</w:delText>
              </w:r>
            </w:del>
          </w:p>
        </w:tc>
        <w:tc>
          <w:tcPr>
            <w:tcW w:w="2298" w:type="dxa"/>
            <w:tcBorders>
              <w:top w:val="single" w:sz="4" w:space="0" w:color="auto"/>
              <w:bottom w:val="single" w:sz="4" w:space="0" w:color="auto"/>
            </w:tcBorders>
            <w:vAlign w:val="center"/>
          </w:tcPr>
          <w:p>
            <w:pPr>
              <w:pStyle w:val="TAC"/>
              <w:rPr>
                <w:del w:id="1342" w:author="Kevin Wang (QMC)" w:date="2021-10-27T00:09:00Z"/>
                <w:rFonts w:eastAsia="MS Mincho"/>
              </w:rPr>
            </w:pPr>
            <w:del w:id="1343" w:author="Kevin Wang (QMC)" w:date="2021-10-27T00:09:00Z">
              <w:r>
                <w:rPr>
                  <w:rFonts w:eastAsia="MS Mincho"/>
                </w:rPr>
                <w:delText>REFSENS (NOTE 2)</w:delText>
              </w:r>
            </w:del>
          </w:p>
        </w:tc>
      </w:tr>
      <w:tr>
        <w:trPr>
          <w:trHeight w:val="225"/>
          <w:jc w:val="center"/>
          <w:del w:id="1344" w:author="Kevin Wang (QMC)" w:date="2021-10-27T00:09:00Z"/>
        </w:trPr>
        <w:tc>
          <w:tcPr>
            <w:tcW w:w="9416" w:type="dxa"/>
            <w:gridSpan w:val="7"/>
            <w:tcBorders>
              <w:top w:val="single" w:sz="4" w:space="0" w:color="auto"/>
              <w:left w:val="single" w:sz="4" w:space="0" w:color="auto"/>
              <w:bottom w:val="single" w:sz="4" w:space="0" w:color="auto"/>
            </w:tcBorders>
            <w:vAlign w:val="center"/>
          </w:tcPr>
          <w:p>
            <w:pPr>
              <w:pStyle w:val="TAN"/>
              <w:rPr>
                <w:del w:id="1345" w:author="Kevin Wang (QMC)" w:date="2021-10-27T00:09:00Z"/>
                <w:rFonts w:eastAsia="MS Mincho"/>
              </w:rPr>
            </w:pPr>
            <w:del w:id="1346" w:author="Kevin Wang (QMC)" w:date="2021-10-27T00:09:00Z">
              <w:r>
                <w:rPr>
                  <w:rFonts w:eastAsia="MS Mincho"/>
                </w:rPr>
                <w:delText>NOTE 1:</w:delText>
              </w:r>
              <w:r>
                <w:rPr>
                  <w:rFonts w:eastAsia="MS Mincho"/>
                </w:rPr>
                <w:tab/>
                <w:delText xml:space="preserve">Test frequencies are selected to fulfil Note 2 in Table 7.3B.2.0.3.2-1. </w:delText>
              </w:r>
            </w:del>
          </w:p>
          <w:p>
            <w:pPr>
              <w:pStyle w:val="TAN"/>
              <w:rPr>
                <w:del w:id="1347" w:author="Kevin Wang (QMC)" w:date="2021-10-27T00:09:00Z"/>
                <w:rFonts w:eastAsia="MS Mincho"/>
              </w:rPr>
            </w:pPr>
            <w:del w:id="1348" w:author="Kevin Wang (QMC)" w:date="2021-10-27T00:09: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lastRenderedPageBreak/>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 xml:space="preserve">Table 7.3B.2.3.4.2.1-4e: </w:t>
      </w:r>
      <w:del w:id="1349" w:author="Kevin Wang (QMC)" w:date="2021-10-27T00:17:00Z">
        <w:r>
          <w:delText>Test configurations table for exceptions due to cross band isolation for EN-DC 41_n77 (Victim band LTE)</w:delText>
        </w:r>
      </w:del>
      <w:ins w:id="1350"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1351" w:author="Kevin Wang (QMC)" w:date="2021-10-27T00:17:00Z"/>
        </w:trPr>
        <w:tc>
          <w:tcPr>
            <w:tcW w:w="4359" w:type="dxa"/>
            <w:gridSpan w:val="3"/>
            <w:tcBorders>
              <w:bottom w:val="nil"/>
            </w:tcBorders>
            <w:shd w:val="clear" w:color="auto" w:fill="auto"/>
          </w:tcPr>
          <w:p>
            <w:pPr>
              <w:pStyle w:val="TAH"/>
              <w:rPr>
                <w:del w:id="1352" w:author="Kevin Wang (QMC)" w:date="2021-10-27T00:17:00Z"/>
              </w:rPr>
            </w:pPr>
            <w:del w:id="1353" w:author="Kevin Wang (QMC)" w:date="2021-10-27T00:17:00Z">
              <w:r>
                <w:delText>Aggressor UL</w:delText>
              </w:r>
            </w:del>
          </w:p>
        </w:tc>
        <w:tc>
          <w:tcPr>
            <w:tcW w:w="5496" w:type="dxa"/>
            <w:gridSpan w:val="3"/>
            <w:shd w:val="clear" w:color="auto" w:fill="auto"/>
          </w:tcPr>
          <w:p>
            <w:pPr>
              <w:pStyle w:val="TAH"/>
              <w:rPr>
                <w:del w:id="1354" w:author="Kevin Wang (QMC)" w:date="2021-10-27T00:17:00Z"/>
              </w:rPr>
            </w:pPr>
            <w:del w:id="1355" w:author="Kevin Wang (QMC)" w:date="2021-10-27T00:17:00Z">
              <w:r>
                <w:delText>E-UTRA B41</w:delText>
              </w:r>
            </w:del>
          </w:p>
          <w:p>
            <w:pPr>
              <w:pStyle w:val="TAH"/>
              <w:rPr>
                <w:del w:id="1356" w:author="Kevin Wang (QMC)" w:date="2021-10-27T00:17:00Z"/>
              </w:rPr>
            </w:pPr>
            <w:del w:id="1357" w:author="Kevin Wang (QMC)" w:date="2021-10-27T00:17:00Z">
              <w:r>
                <w:delText>Ch BW/Frequency range</w:delText>
              </w:r>
            </w:del>
          </w:p>
        </w:tc>
      </w:tr>
      <w:tr>
        <w:trPr>
          <w:del w:id="1358" w:author="Kevin Wang (QMC)" w:date="2021-10-27T00:17:00Z"/>
        </w:trPr>
        <w:tc>
          <w:tcPr>
            <w:tcW w:w="4359" w:type="dxa"/>
            <w:gridSpan w:val="3"/>
            <w:tcBorders>
              <w:top w:val="nil"/>
              <w:bottom w:val="nil"/>
            </w:tcBorders>
            <w:shd w:val="clear" w:color="auto" w:fill="auto"/>
          </w:tcPr>
          <w:p>
            <w:pPr>
              <w:pStyle w:val="TAH"/>
              <w:rPr>
                <w:del w:id="1359" w:author="Kevin Wang (QMC)" w:date="2021-10-27T00:17:00Z"/>
              </w:rPr>
            </w:pPr>
            <w:del w:id="1360" w:author="Kevin Wang (QMC)" w:date="2021-10-27T00:17:00Z">
              <w:r>
                <w:delText>CBW/RB allocation</w:delText>
              </w:r>
            </w:del>
          </w:p>
        </w:tc>
        <w:tc>
          <w:tcPr>
            <w:tcW w:w="1984" w:type="dxa"/>
            <w:shd w:val="clear" w:color="auto" w:fill="auto"/>
            <w:vAlign w:val="center"/>
          </w:tcPr>
          <w:p>
            <w:pPr>
              <w:pStyle w:val="TAH"/>
              <w:rPr>
                <w:del w:id="1361" w:author="Kevin Wang (QMC)" w:date="2021-10-27T00:17:00Z"/>
              </w:rPr>
            </w:pPr>
            <w:del w:id="1362" w:author="Kevin Wang (QMC)" w:date="2021-10-27T00:17:00Z">
              <w:r>
                <w:delText>10MHz</w:delText>
              </w:r>
            </w:del>
          </w:p>
        </w:tc>
        <w:tc>
          <w:tcPr>
            <w:tcW w:w="1701" w:type="dxa"/>
            <w:shd w:val="clear" w:color="auto" w:fill="auto"/>
            <w:vAlign w:val="center"/>
          </w:tcPr>
          <w:p>
            <w:pPr>
              <w:pStyle w:val="TAH"/>
              <w:rPr>
                <w:del w:id="1363" w:author="Kevin Wang (QMC)" w:date="2021-10-27T00:17:00Z"/>
              </w:rPr>
            </w:pPr>
            <w:del w:id="1364" w:author="Kevin Wang (QMC)" w:date="2021-10-27T00:17:00Z">
              <w:r>
                <w:delText>15 MHz</w:delText>
              </w:r>
            </w:del>
          </w:p>
        </w:tc>
        <w:tc>
          <w:tcPr>
            <w:tcW w:w="1811" w:type="dxa"/>
            <w:shd w:val="clear" w:color="auto" w:fill="auto"/>
          </w:tcPr>
          <w:p>
            <w:pPr>
              <w:pStyle w:val="TAH"/>
              <w:rPr>
                <w:del w:id="1365" w:author="Kevin Wang (QMC)" w:date="2021-10-27T00:17:00Z"/>
              </w:rPr>
            </w:pPr>
            <w:del w:id="1366" w:author="Kevin Wang (QMC)" w:date="2021-10-27T00:17:00Z">
              <w:r>
                <w:delText>20MHz</w:delText>
              </w:r>
            </w:del>
          </w:p>
        </w:tc>
      </w:tr>
      <w:tr>
        <w:trPr>
          <w:del w:id="1367" w:author="Kevin Wang (QMC)" w:date="2021-10-27T00:17:00Z"/>
        </w:trPr>
        <w:tc>
          <w:tcPr>
            <w:tcW w:w="4359" w:type="dxa"/>
            <w:gridSpan w:val="3"/>
            <w:tcBorders>
              <w:top w:val="nil"/>
            </w:tcBorders>
            <w:shd w:val="clear" w:color="auto" w:fill="auto"/>
          </w:tcPr>
          <w:p>
            <w:pPr>
              <w:pStyle w:val="TAH"/>
              <w:rPr>
                <w:del w:id="1368" w:author="Kevin Wang (QMC)" w:date="2021-10-27T00:17:00Z"/>
              </w:rPr>
            </w:pPr>
          </w:p>
        </w:tc>
        <w:tc>
          <w:tcPr>
            <w:tcW w:w="1984" w:type="dxa"/>
            <w:shd w:val="clear" w:color="auto" w:fill="auto"/>
            <w:vAlign w:val="center"/>
          </w:tcPr>
          <w:p>
            <w:pPr>
              <w:pStyle w:val="TAH"/>
              <w:rPr>
                <w:del w:id="1369" w:author="Kevin Wang (QMC)" w:date="2021-10-27T00:17:00Z"/>
              </w:rPr>
            </w:pPr>
            <w:del w:id="1370" w:author="Kevin Wang (QMC)" w:date="2021-10-27T00:17:00Z">
              <w:r>
                <w:delText>High range</w:delText>
              </w:r>
            </w:del>
          </w:p>
        </w:tc>
        <w:tc>
          <w:tcPr>
            <w:tcW w:w="1701" w:type="dxa"/>
            <w:shd w:val="clear" w:color="auto" w:fill="auto"/>
            <w:vAlign w:val="center"/>
          </w:tcPr>
          <w:p>
            <w:pPr>
              <w:pStyle w:val="TAH"/>
              <w:rPr>
                <w:del w:id="1371" w:author="Kevin Wang (QMC)" w:date="2021-10-27T00:17:00Z"/>
              </w:rPr>
            </w:pPr>
            <w:del w:id="1372" w:author="Kevin Wang (QMC)" w:date="2021-10-27T00:17:00Z">
              <w:r>
                <w:delText>High range</w:delText>
              </w:r>
            </w:del>
          </w:p>
        </w:tc>
        <w:tc>
          <w:tcPr>
            <w:tcW w:w="1811" w:type="dxa"/>
            <w:shd w:val="clear" w:color="auto" w:fill="auto"/>
            <w:vAlign w:val="center"/>
          </w:tcPr>
          <w:p>
            <w:pPr>
              <w:pStyle w:val="TAH"/>
              <w:rPr>
                <w:del w:id="1373" w:author="Kevin Wang (QMC)" w:date="2021-10-27T00:17:00Z"/>
              </w:rPr>
            </w:pPr>
            <w:del w:id="1374" w:author="Kevin Wang (QMC)" w:date="2021-10-27T00:17:00Z">
              <w:r>
                <w:delText>High range</w:delText>
              </w:r>
            </w:del>
          </w:p>
        </w:tc>
      </w:tr>
      <w:tr>
        <w:trPr>
          <w:del w:id="1375" w:author="Kevin Wang (QMC)" w:date="2021-10-27T00:17:00Z"/>
        </w:trPr>
        <w:tc>
          <w:tcPr>
            <w:tcW w:w="1525" w:type="dxa"/>
            <w:tcBorders>
              <w:bottom w:val="nil"/>
            </w:tcBorders>
            <w:shd w:val="clear" w:color="auto" w:fill="auto"/>
          </w:tcPr>
          <w:p>
            <w:pPr>
              <w:pStyle w:val="TAC"/>
              <w:rPr>
                <w:del w:id="1376" w:author="Kevin Wang (QMC)" w:date="2021-10-27T00:17:00Z"/>
              </w:rPr>
            </w:pPr>
            <w:del w:id="1377" w:author="Kevin Wang (QMC)" w:date="2021-10-27T00:17:00Z">
              <w:r>
                <w:delText>NR</w:delText>
              </w:r>
            </w:del>
          </w:p>
        </w:tc>
        <w:tc>
          <w:tcPr>
            <w:tcW w:w="1416" w:type="dxa"/>
            <w:shd w:val="clear" w:color="auto" w:fill="auto"/>
            <w:vAlign w:val="center"/>
          </w:tcPr>
          <w:p>
            <w:pPr>
              <w:pStyle w:val="TAC"/>
              <w:rPr>
                <w:del w:id="1378" w:author="Kevin Wang (QMC)" w:date="2021-10-27T00:17:00Z"/>
              </w:rPr>
            </w:pPr>
            <w:del w:id="1379" w:author="Kevin Wang (QMC)" w:date="2021-10-27T00:17:00Z">
              <w:r>
                <w:delText>100 MHz</w:delText>
              </w:r>
            </w:del>
          </w:p>
          <w:p>
            <w:pPr>
              <w:pStyle w:val="TAC"/>
              <w:rPr>
                <w:del w:id="1380" w:author="Kevin Wang (QMC)" w:date="2021-10-27T00:17:00Z"/>
              </w:rPr>
            </w:pPr>
            <w:del w:id="1381" w:author="Kevin Wang (QMC)" w:date="2021-10-27T00:17:00Z">
              <w:r>
                <w:delText>270@0</w:delText>
              </w:r>
            </w:del>
          </w:p>
        </w:tc>
        <w:tc>
          <w:tcPr>
            <w:tcW w:w="1418" w:type="dxa"/>
            <w:shd w:val="clear" w:color="auto" w:fill="auto"/>
            <w:vAlign w:val="center"/>
          </w:tcPr>
          <w:p>
            <w:pPr>
              <w:pStyle w:val="TAC"/>
              <w:rPr>
                <w:del w:id="1382" w:author="Kevin Wang (QMC)" w:date="2021-10-27T00:17:00Z"/>
              </w:rPr>
            </w:pPr>
            <w:del w:id="1383" w:author="Kevin Wang (QMC)" w:date="2021-10-27T00:17:00Z">
              <w:r>
                <w:delText>Low range</w:delText>
              </w:r>
            </w:del>
          </w:p>
        </w:tc>
        <w:tc>
          <w:tcPr>
            <w:tcW w:w="1984" w:type="dxa"/>
            <w:shd w:val="clear" w:color="auto" w:fill="auto"/>
            <w:vAlign w:val="center"/>
          </w:tcPr>
          <w:p>
            <w:pPr>
              <w:pStyle w:val="TAC"/>
              <w:rPr>
                <w:del w:id="1384" w:author="Kevin Wang (QMC)" w:date="2021-10-27T00:17:00Z"/>
              </w:rPr>
            </w:pPr>
            <w:del w:id="1385" w:author="Kevin Wang (QMC)" w:date="2021-10-27T00:17:00Z">
              <w:r>
                <w:delText>X</w:delText>
              </w:r>
              <w:r>
                <w:rPr>
                  <w:vertAlign w:val="superscript"/>
                </w:rPr>
                <w:delText>1</w:delText>
              </w:r>
            </w:del>
          </w:p>
        </w:tc>
        <w:tc>
          <w:tcPr>
            <w:tcW w:w="1701" w:type="dxa"/>
            <w:shd w:val="clear" w:color="auto" w:fill="auto"/>
            <w:vAlign w:val="center"/>
          </w:tcPr>
          <w:p>
            <w:pPr>
              <w:pStyle w:val="TAC"/>
              <w:rPr>
                <w:del w:id="1386" w:author="Kevin Wang (QMC)" w:date="2021-10-27T00:17:00Z"/>
              </w:rPr>
            </w:pPr>
            <w:del w:id="1387" w:author="Kevin Wang (QMC)" w:date="2021-10-27T00:17:00Z">
              <w:r>
                <w:delText>X</w:delText>
              </w:r>
              <w:r>
                <w:rPr>
                  <w:vertAlign w:val="superscript"/>
                </w:rPr>
                <w:delText>1</w:delText>
              </w:r>
            </w:del>
          </w:p>
        </w:tc>
        <w:tc>
          <w:tcPr>
            <w:tcW w:w="1811" w:type="dxa"/>
            <w:shd w:val="clear" w:color="auto" w:fill="auto"/>
            <w:vAlign w:val="center"/>
          </w:tcPr>
          <w:p>
            <w:pPr>
              <w:pStyle w:val="TAC"/>
              <w:rPr>
                <w:del w:id="1388" w:author="Kevin Wang (QMC)" w:date="2021-10-27T00:17:00Z"/>
              </w:rPr>
            </w:pPr>
            <w:del w:id="1389" w:author="Kevin Wang (QMC)" w:date="2021-10-27T00:17:00Z">
              <w:r>
                <w:delText>X</w:delText>
              </w:r>
              <w:r>
                <w:rPr>
                  <w:vertAlign w:val="superscript"/>
                </w:rPr>
                <w:delText>1</w:delText>
              </w:r>
            </w:del>
          </w:p>
        </w:tc>
      </w:tr>
      <w:tr>
        <w:trPr>
          <w:del w:id="1390" w:author="Kevin Wang (QMC)" w:date="2021-10-27T00:17:00Z"/>
        </w:trPr>
        <w:tc>
          <w:tcPr>
            <w:tcW w:w="1525" w:type="dxa"/>
            <w:tcBorders>
              <w:top w:val="nil"/>
            </w:tcBorders>
            <w:shd w:val="clear" w:color="auto" w:fill="auto"/>
          </w:tcPr>
          <w:p>
            <w:pPr>
              <w:pStyle w:val="TAC"/>
              <w:rPr>
                <w:del w:id="1391" w:author="Kevin Wang (QMC)" w:date="2021-10-27T00:17:00Z"/>
              </w:rPr>
            </w:pPr>
            <w:del w:id="1392" w:author="Kevin Wang (QMC)" w:date="2021-10-27T00:17:00Z">
              <w:r>
                <w:delText>n77</w:delText>
              </w:r>
            </w:del>
          </w:p>
        </w:tc>
        <w:tc>
          <w:tcPr>
            <w:tcW w:w="1416" w:type="dxa"/>
            <w:shd w:val="clear" w:color="auto" w:fill="auto"/>
            <w:vAlign w:val="center"/>
          </w:tcPr>
          <w:p>
            <w:pPr>
              <w:pStyle w:val="TAC"/>
              <w:rPr>
                <w:del w:id="1393" w:author="Kevin Wang (QMC)" w:date="2021-10-27T00:17:00Z"/>
              </w:rPr>
            </w:pPr>
            <w:del w:id="1394" w:author="Kevin Wang (QMC)" w:date="2021-10-27T00:17:00Z">
              <w:r>
                <w:delText>100 MHz</w:delText>
              </w:r>
            </w:del>
          </w:p>
          <w:p>
            <w:pPr>
              <w:pStyle w:val="TAC"/>
              <w:rPr>
                <w:del w:id="1395" w:author="Kevin Wang (QMC)" w:date="2021-10-27T00:17:00Z"/>
              </w:rPr>
            </w:pPr>
            <w:del w:id="1396" w:author="Kevin Wang (QMC)" w:date="2021-10-27T00:17:00Z">
              <w:r>
                <w:delText>270@0</w:delText>
              </w:r>
            </w:del>
          </w:p>
        </w:tc>
        <w:tc>
          <w:tcPr>
            <w:tcW w:w="1418" w:type="dxa"/>
            <w:shd w:val="clear" w:color="auto" w:fill="auto"/>
            <w:vAlign w:val="center"/>
          </w:tcPr>
          <w:p>
            <w:pPr>
              <w:pStyle w:val="TAC"/>
              <w:rPr>
                <w:del w:id="1397" w:author="Kevin Wang (QMC)" w:date="2021-10-27T00:17:00Z"/>
              </w:rPr>
            </w:pPr>
            <w:del w:id="1398" w:author="Kevin Wang (QMC)" w:date="2021-10-27T00:17:00Z">
              <w:r>
                <w:delText>Mid range</w:delText>
              </w:r>
            </w:del>
          </w:p>
        </w:tc>
        <w:tc>
          <w:tcPr>
            <w:tcW w:w="1984" w:type="dxa"/>
            <w:shd w:val="clear" w:color="auto" w:fill="auto"/>
            <w:vAlign w:val="center"/>
          </w:tcPr>
          <w:p>
            <w:pPr>
              <w:pStyle w:val="TAC"/>
              <w:rPr>
                <w:del w:id="1399" w:author="Kevin Wang (QMC)" w:date="2021-10-27T00:17:00Z"/>
              </w:rPr>
            </w:pPr>
            <w:del w:id="1400" w:author="Kevin Wang (QMC)" w:date="2021-10-27T00:17:00Z">
              <w:r>
                <w:delText>-</w:delText>
              </w:r>
            </w:del>
          </w:p>
        </w:tc>
        <w:tc>
          <w:tcPr>
            <w:tcW w:w="1701" w:type="dxa"/>
            <w:shd w:val="clear" w:color="auto" w:fill="auto"/>
            <w:vAlign w:val="center"/>
          </w:tcPr>
          <w:p>
            <w:pPr>
              <w:pStyle w:val="TAC"/>
              <w:rPr>
                <w:del w:id="1401" w:author="Kevin Wang (QMC)" w:date="2021-10-27T00:17:00Z"/>
              </w:rPr>
            </w:pPr>
            <w:del w:id="1402" w:author="Kevin Wang (QMC)" w:date="2021-10-27T00:17:00Z">
              <w:r>
                <w:delText>-</w:delText>
              </w:r>
            </w:del>
          </w:p>
        </w:tc>
        <w:tc>
          <w:tcPr>
            <w:tcW w:w="1811" w:type="dxa"/>
            <w:shd w:val="clear" w:color="auto" w:fill="auto"/>
            <w:vAlign w:val="center"/>
          </w:tcPr>
          <w:p>
            <w:pPr>
              <w:pStyle w:val="TAC"/>
              <w:rPr>
                <w:del w:id="1403" w:author="Kevin Wang (QMC)" w:date="2021-10-27T00:17:00Z"/>
              </w:rPr>
            </w:pPr>
            <w:del w:id="1404" w:author="Kevin Wang (QMC)" w:date="2021-10-27T00:17:00Z">
              <w:r>
                <w:delText>X</w:delText>
              </w:r>
              <w:r>
                <w:rPr>
                  <w:vertAlign w:val="superscript"/>
                </w:rPr>
                <w:delText>1</w:delText>
              </w:r>
            </w:del>
          </w:p>
        </w:tc>
      </w:tr>
      <w:tr>
        <w:trPr>
          <w:del w:id="1405" w:author="Kevin Wang (QMC)" w:date="2021-10-27T00:17:00Z"/>
        </w:trPr>
        <w:tc>
          <w:tcPr>
            <w:tcW w:w="9855" w:type="dxa"/>
            <w:gridSpan w:val="6"/>
            <w:shd w:val="clear" w:color="auto" w:fill="auto"/>
          </w:tcPr>
          <w:p>
            <w:pPr>
              <w:pStyle w:val="TAN"/>
              <w:rPr>
                <w:del w:id="1406" w:author="Kevin Wang (QMC)" w:date="2021-10-27T00:17:00Z"/>
              </w:rPr>
            </w:pPr>
            <w:del w:id="1407"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408" w:author="Kevin Wang (QMC)" w:date="2021-10-27T00:17:00Z"/>
              </w:rPr>
            </w:pPr>
            <w:del w:id="1409" w:author="Kevin Wang (QMC)" w:date="2021-10-27T00:17:00Z">
              <w:r>
                <w:delText>NOTE 2:</w:delText>
              </w:r>
              <w:r>
                <w:tab/>
                <w:delText>NR UL RB configuration shall be further limited to that specified per Table 7.3.2.4.1-3 in TS 38.521-1 [8].</w:delText>
              </w:r>
            </w:del>
          </w:p>
          <w:p>
            <w:pPr>
              <w:pStyle w:val="TAN"/>
              <w:rPr>
                <w:del w:id="1410" w:author="Kevin Wang (QMC)" w:date="2021-10-27T00:17:00Z"/>
              </w:rPr>
            </w:pPr>
            <w:del w:id="1411" w:author="Kevin Wang (QMC)" w:date="2021-10-27T00:17:00Z">
              <w:r>
                <w:delText>NOTE 3:</w:delText>
              </w:r>
              <w:r>
                <w:tab/>
                <w:delText>Applicable only when harmonic mixing MSD for this combination is not applied.</w:delText>
              </w:r>
            </w:del>
          </w:p>
        </w:tc>
      </w:tr>
    </w:tbl>
    <w:p>
      <w:pPr>
        <w:rPr>
          <w:del w:id="1412" w:author="Kevin Wang (QMC)" w:date="2021-10-27T00:18:00Z"/>
        </w:rPr>
      </w:pPr>
    </w:p>
    <w:p>
      <w:pPr>
        <w:pStyle w:val="TH"/>
      </w:pPr>
      <w:r>
        <w:t xml:space="preserve">Table 7.3B.2.3.4.2.1-4f: </w:t>
      </w:r>
      <w:del w:id="1413" w:author="Kevin Wang (QMC)" w:date="2021-10-27T00:17:00Z">
        <w:r>
          <w:delText>Test configurations table for exceptions due to cross band isolation for EN-DC 41_n77 (Victim band NR)</w:delText>
        </w:r>
      </w:del>
      <w:ins w:id="1414"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415" w:author="Kevin Wang (QMC)" w:date="2021-10-27T00:17:00Z"/>
        </w:trPr>
        <w:tc>
          <w:tcPr>
            <w:tcW w:w="4359" w:type="dxa"/>
            <w:gridSpan w:val="3"/>
            <w:tcBorders>
              <w:bottom w:val="nil"/>
            </w:tcBorders>
            <w:shd w:val="clear" w:color="auto" w:fill="auto"/>
          </w:tcPr>
          <w:p>
            <w:pPr>
              <w:pStyle w:val="TAH"/>
              <w:rPr>
                <w:del w:id="1416" w:author="Kevin Wang (QMC)" w:date="2021-10-27T00:17:00Z"/>
              </w:rPr>
            </w:pPr>
            <w:del w:id="1417" w:author="Kevin Wang (QMC)" w:date="2021-10-27T00:17:00Z">
              <w:r>
                <w:delText>Aggressor UL</w:delText>
              </w:r>
            </w:del>
          </w:p>
        </w:tc>
        <w:tc>
          <w:tcPr>
            <w:tcW w:w="5496" w:type="dxa"/>
            <w:gridSpan w:val="3"/>
            <w:shd w:val="clear" w:color="auto" w:fill="auto"/>
          </w:tcPr>
          <w:p>
            <w:pPr>
              <w:pStyle w:val="TAH"/>
              <w:rPr>
                <w:del w:id="1418" w:author="Kevin Wang (QMC)" w:date="2021-10-27T00:17:00Z"/>
              </w:rPr>
            </w:pPr>
            <w:del w:id="1419" w:author="Kevin Wang (QMC)" w:date="2021-10-27T00:17:00Z">
              <w:r>
                <w:delText>n77</w:delText>
              </w:r>
            </w:del>
          </w:p>
          <w:p>
            <w:pPr>
              <w:pStyle w:val="TAH"/>
              <w:rPr>
                <w:del w:id="1420" w:author="Kevin Wang (QMC)" w:date="2021-10-27T00:17:00Z"/>
              </w:rPr>
            </w:pPr>
            <w:del w:id="1421" w:author="Kevin Wang (QMC)" w:date="2021-10-27T00:17:00Z">
              <w:r>
                <w:delText>Ch BW/Frequency range</w:delText>
              </w:r>
            </w:del>
          </w:p>
        </w:tc>
      </w:tr>
      <w:tr>
        <w:trPr>
          <w:del w:id="1422" w:author="Kevin Wang (QMC)" w:date="2021-10-27T00:17:00Z"/>
        </w:trPr>
        <w:tc>
          <w:tcPr>
            <w:tcW w:w="4359" w:type="dxa"/>
            <w:gridSpan w:val="3"/>
            <w:tcBorders>
              <w:top w:val="nil"/>
              <w:bottom w:val="nil"/>
            </w:tcBorders>
            <w:shd w:val="clear" w:color="auto" w:fill="auto"/>
          </w:tcPr>
          <w:p>
            <w:pPr>
              <w:pStyle w:val="TAH"/>
              <w:rPr>
                <w:del w:id="1423" w:author="Kevin Wang (QMC)" w:date="2021-10-27T00:17:00Z"/>
              </w:rPr>
            </w:pPr>
            <w:del w:id="1424" w:author="Kevin Wang (QMC)" w:date="2021-10-27T00:17:00Z">
              <w:r>
                <w:delText>CBW/RB allocation</w:delText>
              </w:r>
            </w:del>
          </w:p>
        </w:tc>
        <w:tc>
          <w:tcPr>
            <w:tcW w:w="1984" w:type="dxa"/>
            <w:shd w:val="clear" w:color="auto" w:fill="auto"/>
            <w:vAlign w:val="center"/>
          </w:tcPr>
          <w:p>
            <w:pPr>
              <w:pStyle w:val="TAH"/>
              <w:rPr>
                <w:del w:id="1425" w:author="Kevin Wang (QMC)" w:date="2021-10-27T00:17:00Z"/>
              </w:rPr>
            </w:pPr>
            <w:del w:id="1426" w:author="Kevin Wang (QMC)" w:date="2021-10-27T00:17:00Z">
              <w:r>
                <w:delText>20MHz</w:delText>
              </w:r>
            </w:del>
          </w:p>
        </w:tc>
        <w:tc>
          <w:tcPr>
            <w:tcW w:w="1701" w:type="dxa"/>
            <w:shd w:val="clear" w:color="auto" w:fill="auto"/>
            <w:vAlign w:val="center"/>
          </w:tcPr>
          <w:p>
            <w:pPr>
              <w:pStyle w:val="TAH"/>
              <w:rPr>
                <w:del w:id="1427" w:author="Kevin Wang (QMC)" w:date="2021-10-27T00:17:00Z"/>
              </w:rPr>
            </w:pPr>
            <w:del w:id="1428" w:author="Kevin Wang (QMC)" w:date="2021-10-27T00:17:00Z">
              <w:r>
                <w:delText>50 MHz</w:delText>
              </w:r>
            </w:del>
          </w:p>
        </w:tc>
        <w:tc>
          <w:tcPr>
            <w:tcW w:w="1811" w:type="dxa"/>
            <w:shd w:val="clear" w:color="auto" w:fill="auto"/>
          </w:tcPr>
          <w:p>
            <w:pPr>
              <w:pStyle w:val="TAH"/>
              <w:rPr>
                <w:del w:id="1429" w:author="Kevin Wang (QMC)" w:date="2021-10-27T00:17:00Z"/>
              </w:rPr>
            </w:pPr>
            <w:del w:id="1430" w:author="Kevin Wang (QMC)" w:date="2021-10-27T00:17:00Z">
              <w:r>
                <w:delText>100MHz</w:delText>
              </w:r>
            </w:del>
          </w:p>
        </w:tc>
      </w:tr>
      <w:tr>
        <w:trPr>
          <w:del w:id="1431" w:author="Kevin Wang (QMC)" w:date="2021-10-27T00:17:00Z"/>
        </w:trPr>
        <w:tc>
          <w:tcPr>
            <w:tcW w:w="4359" w:type="dxa"/>
            <w:gridSpan w:val="3"/>
            <w:tcBorders>
              <w:top w:val="nil"/>
            </w:tcBorders>
            <w:shd w:val="clear" w:color="auto" w:fill="auto"/>
          </w:tcPr>
          <w:p>
            <w:pPr>
              <w:pStyle w:val="TAH"/>
              <w:rPr>
                <w:del w:id="1432" w:author="Kevin Wang (QMC)" w:date="2021-10-27T00:17:00Z"/>
              </w:rPr>
            </w:pPr>
          </w:p>
        </w:tc>
        <w:tc>
          <w:tcPr>
            <w:tcW w:w="1984" w:type="dxa"/>
            <w:shd w:val="clear" w:color="auto" w:fill="auto"/>
            <w:vAlign w:val="center"/>
          </w:tcPr>
          <w:p>
            <w:pPr>
              <w:pStyle w:val="TAH"/>
              <w:rPr>
                <w:del w:id="1433" w:author="Kevin Wang (QMC)" w:date="2021-10-27T00:17:00Z"/>
              </w:rPr>
            </w:pPr>
            <w:del w:id="1434" w:author="Kevin Wang (QMC)" w:date="2021-10-27T00:17:00Z">
              <w:r>
                <w:delText>Low range</w:delText>
              </w:r>
            </w:del>
          </w:p>
        </w:tc>
        <w:tc>
          <w:tcPr>
            <w:tcW w:w="1701" w:type="dxa"/>
            <w:shd w:val="clear" w:color="auto" w:fill="auto"/>
            <w:vAlign w:val="center"/>
          </w:tcPr>
          <w:p>
            <w:pPr>
              <w:pStyle w:val="TAH"/>
              <w:rPr>
                <w:del w:id="1435" w:author="Kevin Wang (QMC)" w:date="2021-10-27T00:17:00Z"/>
              </w:rPr>
            </w:pPr>
            <w:del w:id="1436" w:author="Kevin Wang (QMC)" w:date="2021-10-27T00:17:00Z">
              <w:r>
                <w:delText>Mid range</w:delText>
              </w:r>
            </w:del>
          </w:p>
        </w:tc>
        <w:tc>
          <w:tcPr>
            <w:tcW w:w="1811" w:type="dxa"/>
            <w:shd w:val="clear" w:color="auto" w:fill="auto"/>
            <w:vAlign w:val="center"/>
          </w:tcPr>
          <w:p>
            <w:pPr>
              <w:pStyle w:val="TAH"/>
              <w:rPr>
                <w:del w:id="1437" w:author="Kevin Wang (QMC)" w:date="2021-10-27T00:17:00Z"/>
              </w:rPr>
            </w:pPr>
            <w:del w:id="1438" w:author="Kevin Wang (QMC)" w:date="2021-10-27T00:17:00Z">
              <w:r>
                <w:delText>High range</w:delText>
              </w:r>
            </w:del>
          </w:p>
        </w:tc>
      </w:tr>
      <w:tr>
        <w:trPr>
          <w:del w:id="1439" w:author="Kevin Wang (QMC)" w:date="2021-10-27T00:17:00Z"/>
        </w:trPr>
        <w:tc>
          <w:tcPr>
            <w:tcW w:w="1525" w:type="dxa"/>
            <w:tcBorders>
              <w:bottom w:val="nil"/>
            </w:tcBorders>
            <w:shd w:val="clear" w:color="auto" w:fill="auto"/>
          </w:tcPr>
          <w:p>
            <w:pPr>
              <w:pStyle w:val="TAC"/>
              <w:rPr>
                <w:del w:id="1440" w:author="Kevin Wang (QMC)" w:date="2021-10-27T00:17:00Z"/>
              </w:rPr>
            </w:pPr>
            <w:del w:id="1441" w:author="Kevin Wang (QMC)" w:date="2021-10-27T00:17:00Z">
              <w:r>
                <w:delText>E-UTRA</w:delText>
              </w:r>
            </w:del>
          </w:p>
        </w:tc>
        <w:tc>
          <w:tcPr>
            <w:tcW w:w="1416" w:type="dxa"/>
            <w:shd w:val="clear" w:color="auto" w:fill="auto"/>
            <w:vAlign w:val="center"/>
          </w:tcPr>
          <w:p>
            <w:pPr>
              <w:pStyle w:val="TAC"/>
              <w:rPr>
                <w:del w:id="1442" w:author="Kevin Wang (QMC)" w:date="2021-10-27T00:17:00Z"/>
              </w:rPr>
            </w:pPr>
            <w:del w:id="1443" w:author="Kevin Wang (QMC)" w:date="2021-10-27T00:17:00Z">
              <w:r>
                <w:delText>20 MHz</w:delText>
              </w:r>
            </w:del>
          </w:p>
          <w:p>
            <w:pPr>
              <w:pStyle w:val="TAC"/>
              <w:rPr>
                <w:del w:id="1444" w:author="Kevin Wang (QMC)" w:date="2021-10-27T00:17:00Z"/>
              </w:rPr>
            </w:pPr>
            <w:del w:id="1445" w:author="Kevin Wang (QMC)" w:date="2021-10-27T00:17:00Z">
              <w:r>
                <w:delText>100@0</w:delText>
              </w:r>
            </w:del>
          </w:p>
        </w:tc>
        <w:tc>
          <w:tcPr>
            <w:tcW w:w="1418" w:type="dxa"/>
            <w:shd w:val="clear" w:color="auto" w:fill="auto"/>
            <w:vAlign w:val="center"/>
          </w:tcPr>
          <w:p>
            <w:pPr>
              <w:pStyle w:val="TAC"/>
              <w:rPr>
                <w:del w:id="1446" w:author="Kevin Wang (QMC)" w:date="2021-10-27T00:17:00Z"/>
              </w:rPr>
            </w:pPr>
            <w:del w:id="1447" w:author="Kevin Wang (QMC)" w:date="2021-10-27T00:17:00Z">
              <w:r>
                <w:delText>High range</w:delText>
              </w:r>
            </w:del>
          </w:p>
        </w:tc>
        <w:tc>
          <w:tcPr>
            <w:tcW w:w="1984" w:type="dxa"/>
            <w:shd w:val="clear" w:color="auto" w:fill="auto"/>
            <w:vAlign w:val="center"/>
          </w:tcPr>
          <w:p>
            <w:pPr>
              <w:pStyle w:val="TAC"/>
              <w:rPr>
                <w:del w:id="1448" w:author="Kevin Wang (QMC)" w:date="2021-10-27T00:17:00Z"/>
              </w:rPr>
            </w:pPr>
            <w:del w:id="1449" w:author="Kevin Wang (QMC)" w:date="2021-10-27T00:17:00Z">
              <w:r>
                <w:delText>X</w:delText>
              </w:r>
              <w:r>
                <w:rPr>
                  <w:vertAlign w:val="superscript"/>
                </w:rPr>
                <w:delText>1</w:delText>
              </w:r>
            </w:del>
          </w:p>
        </w:tc>
        <w:tc>
          <w:tcPr>
            <w:tcW w:w="1701" w:type="dxa"/>
            <w:shd w:val="clear" w:color="auto" w:fill="auto"/>
            <w:vAlign w:val="center"/>
          </w:tcPr>
          <w:p>
            <w:pPr>
              <w:pStyle w:val="TAC"/>
              <w:rPr>
                <w:del w:id="1450" w:author="Kevin Wang (QMC)" w:date="2021-10-27T00:17:00Z"/>
              </w:rPr>
            </w:pPr>
            <w:del w:id="1451" w:author="Kevin Wang (QMC)" w:date="2021-10-27T00:17:00Z">
              <w:r>
                <w:delText>X</w:delText>
              </w:r>
              <w:r>
                <w:rPr>
                  <w:vertAlign w:val="superscript"/>
                </w:rPr>
                <w:delText>1</w:delText>
              </w:r>
            </w:del>
          </w:p>
        </w:tc>
        <w:tc>
          <w:tcPr>
            <w:tcW w:w="1811" w:type="dxa"/>
            <w:shd w:val="clear" w:color="auto" w:fill="auto"/>
            <w:vAlign w:val="center"/>
          </w:tcPr>
          <w:p>
            <w:pPr>
              <w:pStyle w:val="TAC"/>
              <w:rPr>
                <w:del w:id="1452" w:author="Kevin Wang (QMC)" w:date="2021-10-27T00:17:00Z"/>
              </w:rPr>
            </w:pPr>
            <w:del w:id="1453" w:author="Kevin Wang (QMC)" w:date="2021-10-27T00:17:00Z">
              <w:r>
                <w:delText>X</w:delText>
              </w:r>
              <w:r>
                <w:rPr>
                  <w:vertAlign w:val="superscript"/>
                </w:rPr>
                <w:delText>1</w:delText>
              </w:r>
            </w:del>
          </w:p>
        </w:tc>
      </w:tr>
      <w:tr>
        <w:trPr>
          <w:del w:id="1454" w:author="Kevin Wang (QMC)" w:date="2021-10-27T00:17:00Z"/>
        </w:trPr>
        <w:tc>
          <w:tcPr>
            <w:tcW w:w="1525" w:type="dxa"/>
            <w:tcBorders>
              <w:top w:val="nil"/>
            </w:tcBorders>
            <w:shd w:val="clear" w:color="auto" w:fill="auto"/>
          </w:tcPr>
          <w:p>
            <w:pPr>
              <w:pStyle w:val="TAC"/>
              <w:rPr>
                <w:del w:id="1455" w:author="Kevin Wang (QMC)" w:date="2021-10-27T00:17:00Z"/>
              </w:rPr>
            </w:pPr>
            <w:del w:id="1456" w:author="Kevin Wang (QMC)" w:date="2021-10-27T00:17:00Z">
              <w:r>
                <w:delText>B41</w:delText>
              </w:r>
            </w:del>
          </w:p>
        </w:tc>
        <w:tc>
          <w:tcPr>
            <w:tcW w:w="1416" w:type="dxa"/>
            <w:shd w:val="clear" w:color="auto" w:fill="auto"/>
            <w:vAlign w:val="center"/>
          </w:tcPr>
          <w:p>
            <w:pPr>
              <w:pStyle w:val="TAC"/>
              <w:rPr>
                <w:del w:id="1457" w:author="Kevin Wang (QMC)" w:date="2021-10-27T00:17:00Z"/>
              </w:rPr>
            </w:pPr>
            <w:del w:id="1458" w:author="Kevin Wang (QMC)" w:date="2021-10-27T00:17:00Z">
              <w:r>
                <w:delText>20 MHz</w:delText>
              </w:r>
            </w:del>
          </w:p>
          <w:p>
            <w:pPr>
              <w:pStyle w:val="TAC"/>
              <w:rPr>
                <w:del w:id="1459" w:author="Kevin Wang (QMC)" w:date="2021-10-27T00:17:00Z"/>
              </w:rPr>
            </w:pPr>
            <w:del w:id="1460" w:author="Kevin Wang (QMC)" w:date="2021-10-27T00:17:00Z">
              <w:r>
                <w:delText>100@0</w:delText>
              </w:r>
            </w:del>
          </w:p>
        </w:tc>
        <w:tc>
          <w:tcPr>
            <w:tcW w:w="1418" w:type="dxa"/>
            <w:shd w:val="clear" w:color="auto" w:fill="auto"/>
            <w:vAlign w:val="center"/>
          </w:tcPr>
          <w:p>
            <w:pPr>
              <w:pStyle w:val="TAC"/>
              <w:rPr>
                <w:del w:id="1461" w:author="Kevin Wang (QMC)" w:date="2021-10-27T00:17:00Z"/>
              </w:rPr>
            </w:pPr>
            <w:del w:id="1462" w:author="Kevin Wang (QMC)" w:date="2021-10-27T00:17:00Z">
              <w:r>
                <w:delText>Mid range</w:delText>
              </w:r>
            </w:del>
          </w:p>
        </w:tc>
        <w:tc>
          <w:tcPr>
            <w:tcW w:w="1984" w:type="dxa"/>
            <w:shd w:val="clear" w:color="auto" w:fill="auto"/>
            <w:vAlign w:val="center"/>
          </w:tcPr>
          <w:p>
            <w:pPr>
              <w:pStyle w:val="TAC"/>
              <w:rPr>
                <w:del w:id="1463" w:author="Kevin Wang (QMC)" w:date="2021-10-27T00:17:00Z"/>
              </w:rPr>
            </w:pPr>
            <w:del w:id="1464" w:author="Kevin Wang (QMC)" w:date="2021-10-27T00:17:00Z">
              <w:r>
                <w:delText>X</w:delText>
              </w:r>
              <w:r>
                <w:rPr>
                  <w:vertAlign w:val="superscript"/>
                </w:rPr>
                <w:delText>1</w:delText>
              </w:r>
            </w:del>
          </w:p>
        </w:tc>
        <w:tc>
          <w:tcPr>
            <w:tcW w:w="1701" w:type="dxa"/>
            <w:shd w:val="clear" w:color="auto" w:fill="auto"/>
            <w:vAlign w:val="center"/>
          </w:tcPr>
          <w:p>
            <w:pPr>
              <w:pStyle w:val="TAC"/>
              <w:rPr>
                <w:del w:id="1465" w:author="Kevin Wang (QMC)" w:date="2021-10-27T00:17:00Z"/>
              </w:rPr>
            </w:pPr>
            <w:del w:id="1466" w:author="Kevin Wang (QMC)" w:date="2021-10-27T00:17:00Z">
              <w:r>
                <w:delText>-</w:delText>
              </w:r>
            </w:del>
          </w:p>
        </w:tc>
        <w:tc>
          <w:tcPr>
            <w:tcW w:w="1811" w:type="dxa"/>
            <w:shd w:val="clear" w:color="auto" w:fill="auto"/>
            <w:vAlign w:val="center"/>
          </w:tcPr>
          <w:p>
            <w:pPr>
              <w:pStyle w:val="TAC"/>
              <w:rPr>
                <w:del w:id="1467" w:author="Kevin Wang (QMC)" w:date="2021-10-27T00:17:00Z"/>
              </w:rPr>
            </w:pPr>
            <w:del w:id="1468" w:author="Kevin Wang (QMC)" w:date="2021-10-27T00:17:00Z">
              <w:r>
                <w:delText>-</w:delText>
              </w:r>
            </w:del>
          </w:p>
        </w:tc>
      </w:tr>
      <w:tr>
        <w:trPr>
          <w:del w:id="1469" w:author="Kevin Wang (QMC)" w:date="2021-10-27T00:17:00Z"/>
        </w:trPr>
        <w:tc>
          <w:tcPr>
            <w:tcW w:w="9855" w:type="dxa"/>
            <w:gridSpan w:val="6"/>
            <w:shd w:val="clear" w:color="auto" w:fill="auto"/>
          </w:tcPr>
          <w:p>
            <w:pPr>
              <w:pStyle w:val="TAN"/>
              <w:rPr>
                <w:del w:id="1470" w:author="Kevin Wang (QMC)" w:date="2021-10-27T00:17:00Z"/>
              </w:rPr>
            </w:pPr>
            <w:del w:id="1471"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472" w:author="Kevin Wang (QMC)" w:date="2021-10-27T00:17:00Z"/>
              </w:rPr>
            </w:pPr>
            <w:del w:id="1473" w:author="Kevin Wang (QMC)" w:date="2021-10-27T00:17:00Z">
              <w:r>
                <w:delText>NOTE 2:</w:delText>
              </w:r>
              <w:r>
                <w:tab/>
                <w:delText>NR UL RB configuration shall be further limited to that specified per Table 7.3.2.4.1-3 in TS 38.521-1 [8].</w:delText>
              </w:r>
            </w:del>
          </w:p>
          <w:p>
            <w:pPr>
              <w:pStyle w:val="TAN"/>
              <w:rPr>
                <w:del w:id="1474" w:author="Kevin Wang (QMC)" w:date="2021-10-27T00:17:00Z"/>
              </w:rPr>
            </w:pPr>
            <w:del w:id="1475" w:author="Kevin Wang (QMC)" w:date="2021-10-27T00:17:00Z">
              <w:r>
                <w:delText>NOTE 3:</w:delText>
              </w:r>
              <w:r>
                <w:tab/>
                <w:delText>Applicable only when harmonic mixing MSD for this combination is not applied.</w:delText>
              </w:r>
            </w:del>
          </w:p>
        </w:tc>
      </w:tr>
    </w:tbl>
    <w:p>
      <w:pPr>
        <w:rPr>
          <w:del w:id="1476" w:author="Kevin Wang (QMC)" w:date="2021-10-27T00:18:00Z"/>
        </w:rPr>
      </w:pPr>
    </w:p>
    <w:p>
      <w:pPr>
        <w:pStyle w:val="TH"/>
      </w:pPr>
      <w:r>
        <w:t xml:space="preserve">Table 7.3B.2.3.4.2.1-4g: </w:t>
      </w:r>
      <w:del w:id="1477" w:author="Kevin Wang (QMC)" w:date="2021-10-27T00:18:00Z">
        <w:r>
          <w:delText>Test configurations table for exceptions due to cross band isolation for EN-DC 41_n78(Victim band LTE)</w:delText>
        </w:r>
      </w:del>
      <w:ins w:id="1478"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1479" w:author="Kevin Wang (QMC)" w:date="2021-10-27T00:18:00Z"/>
        </w:trPr>
        <w:tc>
          <w:tcPr>
            <w:tcW w:w="4359" w:type="dxa"/>
            <w:gridSpan w:val="3"/>
            <w:tcBorders>
              <w:bottom w:val="nil"/>
            </w:tcBorders>
            <w:shd w:val="clear" w:color="auto" w:fill="auto"/>
          </w:tcPr>
          <w:p>
            <w:pPr>
              <w:pStyle w:val="TAH"/>
              <w:rPr>
                <w:del w:id="1480" w:author="Kevin Wang (QMC)" w:date="2021-10-27T00:18:00Z"/>
              </w:rPr>
            </w:pPr>
            <w:del w:id="1481" w:author="Kevin Wang (QMC)" w:date="2021-10-27T00:18:00Z">
              <w:r>
                <w:delText>Aggressor UL</w:delText>
              </w:r>
            </w:del>
          </w:p>
        </w:tc>
        <w:tc>
          <w:tcPr>
            <w:tcW w:w="5496" w:type="dxa"/>
            <w:gridSpan w:val="3"/>
            <w:shd w:val="clear" w:color="auto" w:fill="auto"/>
          </w:tcPr>
          <w:p>
            <w:pPr>
              <w:pStyle w:val="TAH"/>
              <w:rPr>
                <w:del w:id="1482" w:author="Kevin Wang (QMC)" w:date="2021-10-27T00:18:00Z"/>
              </w:rPr>
            </w:pPr>
            <w:del w:id="1483" w:author="Kevin Wang (QMC)" w:date="2021-10-27T00:18:00Z">
              <w:r>
                <w:delText>E-UTRA B41</w:delText>
              </w:r>
            </w:del>
          </w:p>
          <w:p>
            <w:pPr>
              <w:pStyle w:val="TAH"/>
              <w:rPr>
                <w:del w:id="1484" w:author="Kevin Wang (QMC)" w:date="2021-10-27T00:18:00Z"/>
              </w:rPr>
            </w:pPr>
            <w:del w:id="1485" w:author="Kevin Wang (QMC)" w:date="2021-10-27T00:18:00Z">
              <w:r>
                <w:delText>Ch BW/Frequency range</w:delText>
              </w:r>
            </w:del>
          </w:p>
        </w:tc>
      </w:tr>
      <w:tr>
        <w:trPr>
          <w:del w:id="1486" w:author="Kevin Wang (QMC)" w:date="2021-10-27T00:18:00Z"/>
        </w:trPr>
        <w:tc>
          <w:tcPr>
            <w:tcW w:w="4359" w:type="dxa"/>
            <w:gridSpan w:val="3"/>
            <w:tcBorders>
              <w:top w:val="nil"/>
              <w:bottom w:val="nil"/>
            </w:tcBorders>
            <w:shd w:val="clear" w:color="auto" w:fill="auto"/>
          </w:tcPr>
          <w:p>
            <w:pPr>
              <w:pStyle w:val="TAH"/>
              <w:rPr>
                <w:del w:id="1487" w:author="Kevin Wang (QMC)" w:date="2021-10-27T00:18:00Z"/>
              </w:rPr>
            </w:pPr>
            <w:del w:id="1488" w:author="Kevin Wang (QMC)" w:date="2021-10-27T00:18:00Z">
              <w:r>
                <w:delText>CBW/RB allocation</w:delText>
              </w:r>
            </w:del>
          </w:p>
        </w:tc>
        <w:tc>
          <w:tcPr>
            <w:tcW w:w="1984" w:type="dxa"/>
            <w:shd w:val="clear" w:color="auto" w:fill="auto"/>
            <w:vAlign w:val="center"/>
          </w:tcPr>
          <w:p>
            <w:pPr>
              <w:pStyle w:val="TAH"/>
              <w:rPr>
                <w:del w:id="1489" w:author="Kevin Wang (QMC)" w:date="2021-10-27T00:18:00Z"/>
              </w:rPr>
            </w:pPr>
            <w:del w:id="1490" w:author="Kevin Wang (QMC)" w:date="2021-10-27T00:18:00Z">
              <w:r>
                <w:delText>10MHz</w:delText>
              </w:r>
            </w:del>
          </w:p>
        </w:tc>
        <w:tc>
          <w:tcPr>
            <w:tcW w:w="1701" w:type="dxa"/>
            <w:shd w:val="clear" w:color="auto" w:fill="auto"/>
            <w:vAlign w:val="center"/>
          </w:tcPr>
          <w:p>
            <w:pPr>
              <w:pStyle w:val="TAH"/>
              <w:rPr>
                <w:del w:id="1491" w:author="Kevin Wang (QMC)" w:date="2021-10-27T00:18:00Z"/>
              </w:rPr>
            </w:pPr>
            <w:del w:id="1492" w:author="Kevin Wang (QMC)" w:date="2021-10-27T00:18:00Z">
              <w:r>
                <w:delText>15 MHz</w:delText>
              </w:r>
            </w:del>
          </w:p>
        </w:tc>
        <w:tc>
          <w:tcPr>
            <w:tcW w:w="1811" w:type="dxa"/>
            <w:shd w:val="clear" w:color="auto" w:fill="auto"/>
          </w:tcPr>
          <w:p>
            <w:pPr>
              <w:pStyle w:val="TAH"/>
              <w:rPr>
                <w:del w:id="1493" w:author="Kevin Wang (QMC)" w:date="2021-10-27T00:18:00Z"/>
              </w:rPr>
            </w:pPr>
            <w:del w:id="1494" w:author="Kevin Wang (QMC)" w:date="2021-10-27T00:18:00Z">
              <w:r>
                <w:delText>20MHz</w:delText>
              </w:r>
            </w:del>
          </w:p>
        </w:tc>
      </w:tr>
      <w:tr>
        <w:trPr>
          <w:del w:id="1495" w:author="Kevin Wang (QMC)" w:date="2021-10-27T00:18:00Z"/>
        </w:trPr>
        <w:tc>
          <w:tcPr>
            <w:tcW w:w="4359" w:type="dxa"/>
            <w:gridSpan w:val="3"/>
            <w:tcBorders>
              <w:top w:val="nil"/>
            </w:tcBorders>
            <w:shd w:val="clear" w:color="auto" w:fill="auto"/>
          </w:tcPr>
          <w:p>
            <w:pPr>
              <w:pStyle w:val="TAH"/>
              <w:rPr>
                <w:del w:id="1496" w:author="Kevin Wang (QMC)" w:date="2021-10-27T00:18:00Z"/>
              </w:rPr>
            </w:pPr>
          </w:p>
        </w:tc>
        <w:tc>
          <w:tcPr>
            <w:tcW w:w="1984" w:type="dxa"/>
            <w:shd w:val="clear" w:color="auto" w:fill="auto"/>
            <w:vAlign w:val="center"/>
          </w:tcPr>
          <w:p>
            <w:pPr>
              <w:pStyle w:val="TAH"/>
              <w:rPr>
                <w:del w:id="1497" w:author="Kevin Wang (QMC)" w:date="2021-10-27T00:18:00Z"/>
              </w:rPr>
            </w:pPr>
            <w:del w:id="1498" w:author="Kevin Wang (QMC)" w:date="2021-10-27T00:18:00Z">
              <w:r>
                <w:delText>High range</w:delText>
              </w:r>
            </w:del>
          </w:p>
        </w:tc>
        <w:tc>
          <w:tcPr>
            <w:tcW w:w="1701" w:type="dxa"/>
            <w:shd w:val="clear" w:color="auto" w:fill="auto"/>
            <w:vAlign w:val="center"/>
          </w:tcPr>
          <w:p>
            <w:pPr>
              <w:pStyle w:val="TAH"/>
              <w:rPr>
                <w:del w:id="1499" w:author="Kevin Wang (QMC)" w:date="2021-10-27T00:18:00Z"/>
              </w:rPr>
            </w:pPr>
            <w:del w:id="1500" w:author="Kevin Wang (QMC)" w:date="2021-10-27T00:18:00Z">
              <w:r>
                <w:delText>High range</w:delText>
              </w:r>
            </w:del>
          </w:p>
        </w:tc>
        <w:tc>
          <w:tcPr>
            <w:tcW w:w="1811" w:type="dxa"/>
            <w:shd w:val="clear" w:color="auto" w:fill="auto"/>
            <w:vAlign w:val="center"/>
          </w:tcPr>
          <w:p>
            <w:pPr>
              <w:pStyle w:val="TAH"/>
              <w:rPr>
                <w:del w:id="1501" w:author="Kevin Wang (QMC)" w:date="2021-10-27T00:18:00Z"/>
              </w:rPr>
            </w:pPr>
            <w:del w:id="1502" w:author="Kevin Wang (QMC)" w:date="2021-10-27T00:18:00Z">
              <w:r>
                <w:delText>High range</w:delText>
              </w:r>
            </w:del>
          </w:p>
        </w:tc>
      </w:tr>
      <w:tr>
        <w:trPr>
          <w:del w:id="1503" w:author="Kevin Wang (QMC)" w:date="2021-10-27T00:18:00Z"/>
        </w:trPr>
        <w:tc>
          <w:tcPr>
            <w:tcW w:w="1525" w:type="dxa"/>
            <w:tcBorders>
              <w:bottom w:val="nil"/>
            </w:tcBorders>
            <w:shd w:val="clear" w:color="auto" w:fill="auto"/>
          </w:tcPr>
          <w:p>
            <w:pPr>
              <w:pStyle w:val="TAC"/>
              <w:rPr>
                <w:del w:id="1504" w:author="Kevin Wang (QMC)" w:date="2021-10-27T00:18:00Z"/>
              </w:rPr>
            </w:pPr>
            <w:del w:id="1505" w:author="Kevin Wang (QMC)" w:date="2021-10-27T00:18:00Z">
              <w:r>
                <w:delText>NR</w:delText>
              </w:r>
            </w:del>
          </w:p>
        </w:tc>
        <w:tc>
          <w:tcPr>
            <w:tcW w:w="1416" w:type="dxa"/>
            <w:shd w:val="clear" w:color="auto" w:fill="auto"/>
            <w:vAlign w:val="center"/>
          </w:tcPr>
          <w:p>
            <w:pPr>
              <w:pStyle w:val="TAC"/>
              <w:rPr>
                <w:del w:id="1506" w:author="Kevin Wang (QMC)" w:date="2021-10-27T00:18:00Z"/>
              </w:rPr>
            </w:pPr>
            <w:del w:id="1507" w:author="Kevin Wang (QMC)" w:date="2021-10-27T00:18:00Z">
              <w:r>
                <w:delText>100 MHz</w:delText>
              </w:r>
            </w:del>
          </w:p>
          <w:p>
            <w:pPr>
              <w:pStyle w:val="TAC"/>
              <w:rPr>
                <w:del w:id="1508" w:author="Kevin Wang (QMC)" w:date="2021-10-27T00:18:00Z"/>
              </w:rPr>
            </w:pPr>
            <w:del w:id="1509" w:author="Kevin Wang (QMC)" w:date="2021-10-27T00:18:00Z">
              <w:r>
                <w:delText>270@0</w:delText>
              </w:r>
            </w:del>
          </w:p>
        </w:tc>
        <w:tc>
          <w:tcPr>
            <w:tcW w:w="1418" w:type="dxa"/>
            <w:shd w:val="clear" w:color="auto" w:fill="auto"/>
            <w:vAlign w:val="center"/>
          </w:tcPr>
          <w:p>
            <w:pPr>
              <w:pStyle w:val="TAC"/>
              <w:rPr>
                <w:del w:id="1510" w:author="Kevin Wang (QMC)" w:date="2021-10-27T00:18:00Z"/>
              </w:rPr>
            </w:pPr>
            <w:del w:id="1511" w:author="Kevin Wang (QMC)" w:date="2021-10-27T00:18:00Z">
              <w:r>
                <w:delText>low range</w:delText>
              </w:r>
            </w:del>
          </w:p>
        </w:tc>
        <w:tc>
          <w:tcPr>
            <w:tcW w:w="1984" w:type="dxa"/>
            <w:shd w:val="clear" w:color="auto" w:fill="auto"/>
            <w:vAlign w:val="center"/>
          </w:tcPr>
          <w:p>
            <w:pPr>
              <w:pStyle w:val="TAC"/>
              <w:rPr>
                <w:del w:id="1512" w:author="Kevin Wang (QMC)" w:date="2021-10-27T00:18:00Z"/>
              </w:rPr>
            </w:pPr>
            <w:del w:id="1513" w:author="Kevin Wang (QMC)" w:date="2021-10-27T00:18:00Z">
              <w:r>
                <w:delText>X</w:delText>
              </w:r>
              <w:r>
                <w:rPr>
                  <w:vertAlign w:val="superscript"/>
                </w:rPr>
                <w:delText>1</w:delText>
              </w:r>
            </w:del>
          </w:p>
        </w:tc>
        <w:tc>
          <w:tcPr>
            <w:tcW w:w="1701" w:type="dxa"/>
            <w:shd w:val="clear" w:color="auto" w:fill="auto"/>
            <w:vAlign w:val="center"/>
          </w:tcPr>
          <w:p>
            <w:pPr>
              <w:pStyle w:val="TAC"/>
              <w:rPr>
                <w:del w:id="1514" w:author="Kevin Wang (QMC)" w:date="2021-10-27T00:18:00Z"/>
              </w:rPr>
            </w:pPr>
            <w:del w:id="1515" w:author="Kevin Wang (QMC)" w:date="2021-10-27T00:18:00Z">
              <w:r>
                <w:delText>X</w:delText>
              </w:r>
              <w:r>
                <w:rPr>
                  <w:vertAlign w:val="superscript"/>
                </w:rPr>
                <w:delText>1</w:delText>
              </w:r>
            </w:del>
          </w:p>
        </w:tc>
        <w:tc>
          <w:tcPr>
            <w:tcW w:w="1811" w:type="dxa"/>
            <w:shd w:val="clear" w:color="auto" w:fill="auto"/>
            <w:vAlign w:val="center"/>
          </w:tcPr>
          <w:p>
            <w:pPr>
              <w:pStyle w:val="TAC"/>
              <w:rPr>
                <w:del w:id="1516" w:author="Kevin Wang (QMC)" w:date="2021-10-27T00:18:00Z"/>
              </w:rPr>
            </w:pPr>
            <w:del w:id="1517" w:author="Kevin Wang (QMC)" w:date="2021-10-27T00:18:00Z">
              <w:r>
                <w:delText>X</w:delText>
              </w:r>
              <w:r>
                <w:rPr>
                  <w:vertAlign w:val="superscript"/>
                </w:rPr>
                <w:delText>1</w:delText>
              </w:r>
            </w:del>
          </w:p>
        </w:tc>
      </w:tr>
      <w:tr>
        <w:trPr>
          <w:del w:id="1518" w:author="Kevin Wang (QMC)" w:date="2021-10-27T00:18:00Z"/>
        </w:trPr>
        <w:tc>
          <w:tcPr>
            <w:tcW w:w="1525" w:type="dxa"/>
            <w:tcBorders>
              <w:top w:val="nil"/>
            </w:tcBorders>
            <w:shd w:val="clear" w:color="auto" w:fill="auto"/>
          </w:tcPr>
          <w:p>
            <w:pPr>
              <w:pStyle w:val="TAC"/>
              <w:rPr>
                <w:del w:id="1519" w:author="Kevin Wang (QMC)" w:date="2021-10-27T00:18:00Z"/>
              </w:rPr>
            </w:pPr>
            <w:del w:id="1520" w:author="Kevin Wang (QMC)" w:date="2021-10-27T00:18:00Z">
              <w:r>
                <w:delText>n78</w:delText>
              </w:r>
            </w:del>
          </w:p>
        </w:tc>
        <w:tc>
          <w:tcPr>
            <w:tcW w:w="1416" w:type="dxa"/>
            <w:shd w:val="clear" w:color="auto" w:fill="auto"/>
            <w:vAlign w:val="center"/>
          </w:tcPr>
          <w:p>
            <w:pPr>
              <w:pStyle w:val="TAC"/>
              <w:rPr>
                <w:del w:id="1521" w:author="Kevin Wang (QMC)" w:date="2021-10-27T00:18:00Z"/>
              </w:rPr>
            </w:pPr>
            <w:del w:id="1522" w:author="Kevin Wang (QMC)" w:date="2021-10-27T00:18:00Z">
              <w:r>
                <w:delText>100 MHz</w:delText>
              </w:r>
            </w:del>
          </w:p>
          <w:p>
            <w:pPr>
              <w:pStyle w:val="TAC"/>
              <w:rPr>
                <w:del w:id="1523" w:author="Kevin Wang (QMC)" w:date="2021-10-27T00:18:00Z"/>
              </w:rPr>
            </w:pPr>
            <w:del w:id="1524" w:author="Kevin Wang (QMC)" w:date="2021-10-27T00:18:00Z">
              <w:r>
                <w:delText>270@0</w:delText>
              </w:r>
            </w:del>
          </w:p>
        </w:tc>
        <w:tc>
          <w:tcPr>
            <w:tcW w:w="1418" w:type="dxa"/>
            <w:shd w:val="clear" w:color="auto" w:fill="auto"/>
            <w:vAlign w:val="center"/>
          </w:tcPr>
          <w:p>
            <w:pPr>
              <w:pStyle w:val="TAC"/>
              <w:rPr>
                <w:del w:id="1525" w:author="Kevin Wang (QMC)" w:date="2021-10-27T00:18:00Z"/>
              </w:rPr>
            </w:pPr>
            <w:del w:id="1526" w:author="Kevin Wang (QMC)" w:date="2021-10-27T00:18:00Z">
              <w:r>
                <w:delText>mid range</w:delText>
              </w:r>
            </w:del>
          </w:p>
        </w:tc>
        <w:tc>
          <w:tcPr>
            <w:tcW w:w="1984" w:type="dxa"/>
            <w:shd w:val="clear" w:color="auto" w:fill="auto"/>
            <w:vAlign w:val="center"/>
          </w:tcPr>
          <w:p>
            <w:pPr>
              <w:pStyle w:val="TAC"/>
              <w:rPr>
                <w:del w:id="1527" w:author="Kevin Wang (QMC)" w:date="2021-10-27T00:18:00Z"/>
              </w:rPr>
            </w:pPr>
            <w:del w:id="1528" w:author="Kevin Wang (QMC)" w:date="2021-10-27T00:18:00Z">
              <w:r>
                <w:delText>-</w:delText>
              </w:r>
            </w:del>
          </w:p>
        </w:tc>
        <w:tc>
          <w:tcPr>
            <w:tcW w:w="1701" w:type="dxa"/>
            <w:shd w:val="clear" w:color="auto" w:fill="auto"/>
            <w:vAlign w:val="center"/>
          </w:tcPr>
          <w:p>
            <w:pPr>
              <w:pStyle w:val="TAC"/>
              <w:rPr>
                <w:del w:id="1529" w:author="Kevin Wang (QMC)" w:date="2021-10-27T00:18:00Z"/>
              </w:rPr>
            </w:pPr>
            <w:del w:id="1530" w:author="Kevin Wang (QMC)" w:date="2021-10-27T00:18:00Z">
              <w:r>
                <w:delText>-</w:delText>
              </w:r>
            </w:del>
          </w:p>
        </w:tc>
        <w:tc>
          <w:tcPr>
            <w:tcW w:w="1811" w:type="dxa"/>
            <w:shd w:val="clear" w:color="auto" w:fill="auto"/>
            <w:vAlign w:val="center"/>
          </w:tcPr>
          <w:p>
            <w:pPr>
              <w:pStyle w:val="TAC"/>
              <w:rPr>
                <w:del w:id="1531" w:author="Kevin Wang (QMC)" w:date="2021-10-27T00:18:00Z"/>
              </w:rPr>
            </w:pPr>
            <w:del w:id="1532" w:author="Kevin Wang (QMC)" w:date="2021-10-27T00:18:00Z">
              <w:r>
                <w:delText>X</w:delText>
              </w:r>
              <w:r>
                <w:rPr>
                  <w:vertAlign w:val="superscript"/>
                </w:rPr>
                <w:delText>1</w:delText>
              </w:r>
            </w:del>
          </w:p>
        </w:tc>
      </w:tr>
      <w:tr>
        <w:trPr>
          <w:del w:id="1533" w:author="Kevin Wang (QMC)" w:date="2021-10-27T00:18:00Z"/>
        </w:trPr>
        <w:tc>
          <w:tcPr>
            <w:tcW w:w="9855" w:type="dxa"/>
            <w:gridSpan w:val="6"/>
            <w:shd w:val="clear" w:color="auto" w:fill="auto"/>
          </w:tcPr>
          <w:p>
            <w:pPr>
              <w:pStyle w:val="TAN"/>
              <w:rPr>
                <w:del w:id="1534" w:author="Kevin Wang (QMC)" w:date="2021-10-27T00:18:00Z"/>
              </w:rPr>
            </w:pPr>
            <w:del w:id="1535" w:author="Kevin Wang (QMC)" w:date="2021-10-27T00:1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536" w:author="Kevin Wang (QMC)" w:date="2021-10-27T00:18:00Z"/>
              </w:rPr>
            </w:pPr>
            <w:del w:id="1537" w:author="Kevin Wang (QMC)" w:date="2021-10-27T00:18:00Z">
              <w:r>
                <w:delText>NOTE 2:</w:delText>
              </w:r>
              <w:r>
                <w:tab/>
                <w:delText>NR UL RB configuration shall be further limited to that specified per Table 7.3.2.4.1-3 in TS 38.521-1 [8].</w:delText>
              </w:r>
            </w:del>
          </w:p>
          <w:p>
            <w:pPr>
              <w:pStyle w:val="TAN"/>
              <w:rPr>
                <w:del w:id="1538" w:author="Kevin Wang (QMC)" w:date="2021-10-27T00:18:00Z"/>
              </w:rPr>
            </w:pPr>
            <w:del w:id="1539" w:author="Kevin Wang (QMC)" w:date="2021-10-27T00:18:00Z">
              <w:r>
                <w:delText>NOTE 3:</w:delText>
              </w:r>
              <w:r>
                <w:tab/>
                <w:delText>Applicable only when harmonic mixing MSD for this combination is not applied.</w:delText>
              </w:r>
            </w:del>
          </w:p>
        </w:tc>
      </w:tr>
    </w:tbl>
    <w:p>
      <w:pPr>
        <w:rPr>
          <w:del w:id="1540" w:author="Kevin Wang (QMC)" w:date="2021-10-27T00:19:00Z"/>
        </w:rPr>
      </w:pPr>
    </w:p>
    <w:p>
      <w:pPr>
        <w:pStyle w:val="TH"/>
      </w:pPr>
      <w:r>
        <w:t xml:space="preserve">Table 7.3B.2.3.4.2.1-4h: </w:t>
      </w:r>
      <w:del w:id="1541" w:author="Kevin Wang (QMC)" w:date="2021-10-27T00:18:00Z">
        <w:r>
          <w:delText>Test configurations table for exceptions due to cross band isolation for EN-DC 41_n78 (Victim band NR)</w:delText>
        </w:r>
      </w:del>
      <w:ins w:id="1542"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543" w:author="Kevin Wang (QMC)" w:date="2021-10-27T00:19:00Z"/>
        </w:trPr>
        <w:tc>
          <w:tcPr>
            <w:tcW w:w="4359" w:type="dxa"/>
            <w:gridSpan w:val="3"/>
            <w:tcBorders>
              <w:bottom w:val="nil"/>
            </w:tcBorders>
            <w:shd w:val="clear" w:color="auto" w:fill="auto"/>
          </w:tcPr>
          <w:p>
            <w:pPr>
              <w:pStyle w:val="TAH"/>
              <w:rPr>
                <w:del w:id="1544" w:author="Kevin Wang (QMC)" w:date="2021-10-27T00:19:00Z"/>
              </w:rPr>
            </w:pPr>
            <w:del w:id="1545" w:author="Kevin Wang (QMC)" w:date="2021-10-27T00:19:00Z">
              <w:r>
                <w:delText>Aggressor UL</w:delText>
              </w:r>
            </w:del>
          </w:p>
        </w:tc>
        <w:tc>
          <w:tcPr>
            <w:tcW w:w="5496" w:type="dxa"/>
            <w:gridSpan w:val="3"/>
            <w:shd w:val="clear" w:color="auto" w:fill="auto"/>
          </w:tcPr>
          <w:p>
            <w:pPr>
              <w:pStyle w:val="TAH"/>
              <w:rPr>
                <w:del w:id="1546" w:author="Kevin Wang (QMC)" w:date="2021-10-27T00:19:00Z"/>
              </w:rPr>
            </w:pPr>
            <w:del w:id="1547" w:author="Kevin Wang (QMC)" w:date="2021-10-27T00:19:00Z">
              <w:r>
                <w:delText>n78</w:delText>
              </w:r>
            </w:del>
          </w:p>
          <w:p>
            <w:pPr>
              <w:pStyle w:val="TAH"/>
              <w:rPr>
                <w:del w:id="1548" w:author="Kevin Wang (QMC)" w:date="2021-10-27T00:19:00Z"/>
              </w:rPr>
            </w:pPr>
            <w:del w:id="1549" w:author="Kevin Wang (QMC)" w:date="2021-10-27T00:19:00Z">
              <w:r>
                <w:delText>Ch BW/Frequency range</w:delText>
              </w:r>
            </w:del>
          </w:p>
        </w:tc>
      </w:tr>
      <w:tr>
        <w:trPr>
          <w:del w:id="1550" w:author="Kevin Wang (QMC)" w:date="2021-10-27T00:19:00Z"/>
        </w:trPr>
        <w:tc>
          <w:tcPr>
            <w:tcW w:w="4359" w:type="dxa"/>
            <w:gridSpan w:val="3"/>
            <w:tcBorders>
              <w:top w:val="nil"/>
              <w:bottom w:val="nil"/>
            </w:tcBorders>
            <w:shd w:val="clear" w:color="auto" w:fill="auto"/>
          </w:tcPr>
          <w:p>
            <w:pPr>
              <w:pStyle w:val="TAH"/>
              <w:rPr>
                <w:del w:id="1551" w:author="Kevin Wang (QMC)" w:date="2021-10-27T00:19:00Z"/>
              </w:rPr>
            </w:pPr>
            <w:del w:id="1552" w:author="Kevin Wang (QMC)" w:date="2021-10-27T00:19:00Z">
              <w:r>
                <w:delText>CBW/RB allocation</w:delText>
              </w:r>
            </w:del>
          </w:p>
        </w:tc>
        <w:tc>
          <w:tcPr>
            <w:tcW w:w="1984" w:type="dxa"/>
            <w:shd w:val="clear" w:color="auto" w:fill="auto"/>
            <w:vAlign w:val="center"/>
          </w:tcPr>
          <w:p>
            <w:pPr>
              <w:pStyle w:val="TAH"/>
              <w:rPr>
                <w:del w:id="1553" w:author="Kevin Wang (QMC)" w:date="2021-10-27T00:19:00Z"/>
              </w:rPr>
            </w:pPr>
            <w:del w:id="1554" w:author="Kevin Wang (QMC)" w:date="2021-10-27T00:19:00Z">
              <w:r>
                <w:delText>20MHz</w:delText>
              </w:r>
            </w:del>
          </w:p>
        </w:tc>
        <w:tc>
          <w:tcPr>
            <w:tcW w:w="1701" w:type="dxa"/>
            <w:shd w:val="clear" w:color="auto" w:fill="auto"/>
            <w:vAlign w:val="center"/>
          </w:tcPr>
          <w:p>
            <w:pPr>
              <w:pStyle w:val="TAH"/>
              <w:rPr>
                <w:del w:id="1555" w:author="Kevin Wang (QMC)" w:date="2021-10-27T00:19:00Z"/>
              </w:rPr>
            </w:pPr>
            <w:del w:id="1556" w:author="Kevin Wang (QMC)" w:date="2021-10-27T00:19:00Z">
              <w:r>
                <w:delText>50 MHz</w:delText>
              </w:r>
            </w:del>
          </w:p>
        </w:tc>
        <w:tc>
          <w:tcPr>
            <w:tcW w:w="1811" w:type="dxa"/>
            <w:shd w:val="clear" w:color="auto" w:fill="auto"/>
          </w:tcPr>
          <w:p>
            <w:pPr>
              <w:pStyle w:val="TAH"/>
              <w:rPr>
                <w:del w:id="1557" w:author="Kevin Wang (QMC)" w:date="2021-10-27T00:19:00Z"/>
              </w:rPr>
            </w:pPr>
            <w:del w:id="1558" w:author="Kevin Wang (QMC)" w:date="2021-10-27T00:19:00Z">
              <w:r>
                <w:delText>100MHz</w:delText>
              </w:r>
            </w:del>
          </w:p>
        </w:tc>
      </w:tr>
      <w:tr>
        <w:trPr>
          <w:del w:id="1559" w:author="Kevin Wang (QMC)" w:date="2021-10-27T00:19:00Z"/>
        </w:trPr>
        <w:tc>
          <w:tcPr>
            <w:tcW w:w="4359" w:type="dxa"/>
            <w:gridSpan w:val="3"/>
            <w:tcBorders>
              <w:top w:val="nil"/>
            </w:tcBorders>
            <w:shd w:val="clear" w:color="auto" w:fill="auto"/>
          </w:tcPr>
          <w:p>
            <w:pPr>
              <w:pStyle w:val="TAH"/>
              <w:rPr>
                <w:del w:id="1560" w:author="Kevin Wang (QMC)" w:date="2021-10-27T00:19:00Z"/>
              </w:rPr>
            </w:pPr>
          </w:p>
        </w:tc>
        <w:tc>
          <w:tcPr>
            <w:tcW w:w="1984" w:type="dxa"/>
            <w:shd w:val="clear" w:color="auto" w:fill="auto"/>
            <w:vAlign w:val="center"/>
          </w:tcPr>
          <w:p>
            <w:pPr>
              <w:pStyle w:val="TAH"/>
              <w:rPr>
                <w:del w:id="1561" w:author="Kevin Wang (QMC)" w:date="2021-10-27T00:19:00Z"/>
              </w:rPr>
            </w:pPr>
            <w:del w:id="1562" w:author="Kevin Wang (QMC)" w:date="2021-10-27T00:19:00Z">
              <w:r>
                <w:delText>Low range</w:delText>
              </w:r>
            </w:del>
          </w:p>
        </w:tc>
        <w:tc>
          <w:tcPr>
            <w:tcW w:w="1701" w:type="dxa"/>
            <w:shd w:val="clear" w:color="auto" w:fill="auto"/>
            <w:vAlign w:val="center"/>
          </w:tcPr>
          <w:p>
            <w:pPr>
              <w:pStyle w:val="TAH"/>
              <w:rPr>
                <w:del w:id="1563" w:author="Kevin Wang (QMC)" w:date="2021-10-27T00:19:00Z"/>
              </w:rPr>
            </w:pPr>
            <w:del w:id="1564" w:author="Kevin Wang (QMC)" w:date="2021-10-27T00:19:00Z">
              <w:r>
                <w:delText>Mid range</w:delText>
              </w:r>
            </w:del>
          </w:p>
        </w:tc>
        <w:tc>
          <w:tcPr>
            <w:tcW w:w="1811" w:type="dxa"/>
            <w:shd w:val="clear" w:color="auto" w:fill="auto"/>
            <w:vAlign w:val="center"/>
          </w:tcPr>
          <w:p>
            <w:pPr>
              <w:pStyle w:val="TAH"/>
              <w:rPr>
                <w:del w:id="1565" w:author="Kevin Wang (QMC)" w:date="2021-10-27T00:19:00Z"/>
              </w:rPr>
            </w:pPr>
            <w:del w:id="1566" w:author="Kevin Wang (QMC)" w:date="2021-10-27T00:19:00Z">
              <w:r>
                <w:delText>High range</w:delText>
              </w:r>
            </w:del>
          </w:p>
        </w:tc>
      </w:tr>
      <w:tr>
        <w:trPr>
          <w:del w:id="1567" w:author="Kevin Wang (QMC)" w:date="2021-10-27T00:19:00Z"/>
        </w:trPr>
        <w:tc>
          <w:tcPr>
            <w:tcW w:w="1525" w:type="dxa"/>
            <w:tcBorders>
              <w:bottom w:val="nil"/>
            </w:tcBorders>
            <w:shd w:val="clear" w:color="auto" w:fill="auto"/>
          </w:tcPr>
          <w:p>
            <w:pPr>
              <w:pStyle w:val="TAC"/>
              <w:rPr>
                <w:del w:id="1568" w:author="Kevin Wang (QMC)" w:date="2021-10-27T00:19:00Z"/>
              </w:rPr>
            </w:pPr>
            <w:del w:id="1569" w:author="Kevin Wang (QMC)" w:date="2021-10-27T00:19:00Z">
              <w:r>
                <w:delText>E-UTRA</w:delText>
              </w:r>
            </w:del>
          </w:p>
        </w:tc>
        <w:tc>
          <w:tcPr>
            <w:tcW w:w="1416" w:type="dxa"/>
            <w:shd w:val="clear" w:color="auto" w:fill="auto"/>
            <w:vAlign w:val="center"/>
          </w:tcPr>
          <w:p>
            <w:pPr>
              <w:pStyle w:val="TAC"/>
              <w:rPr>
                <w:del w:id="1570" w:author="Kevin Wang (QMC)" w:date="2021-10-27T00:19:00Z"/>
              </w:rPr>
            </w:pPr>
            <w:del w:id="1571" w:author="Kevin Wang (QMC)" w:date="2021-10-27T00:19:00Z">
              <w:r>
                <w:delText>20 MHz</w:delText>
              </w:r>
            </w:del>
          </w:p>
          <w:p>
            <w:pPr>
              <w:pStyle w:val="TAC"/>
              <w:rPr>
                <w:del w:id="1572" w:author="Kevin Wang (QMC)" w:date="2021-10-27T00:19:00Z"/>
              </w:rPr>
            </w:pPr>
            <w:del w:id="1573" w:author="Kevin Wang (QMC)" w:date="2021-10-27T00:19:00Z">
              <w:r>
                <w:delText>100@0</w:delText>
              </w:r>
            </w:del>
          </w:p>
        </w:tc>
        <w:tc>
          <w:tcPr>
            <w:tcW w:w="1418" w:type="dxa"/>
            <w:shd w:val="clear" w:color="auto" w:fill="auto"/>
            <w:vAlign w:val="center"/>
          </w:tcPr>
          <w:p>
            <w:pPr>
              <w:pStyle w:val="TAC"/>
              <w:rPr>
                <w:del w:id="1574" w:author="Kevin Wang (QMC)" w:date="2021-10-27T00:19:00Z"/>
              </w:rPr>
            </w:pPr>
            <w:del w:id="1575" w:author="Kevin Wang (QMC)" w:date="2021-10-27T00:19:00Z">
              <w:r>
                <w:delText>High range</w:delText>
              </w:r>
            </w:del>
          </w:p>
        </w:tc>
        <w:tc>
          <w:tcPr>
            <w:tcW w:w="1984" w:type="dxa"/>
            <w:shd w:val="clear" w:color="auto" w:fill="auto"/>
            <w:vAlign w:val="center"/>
          </w:tcPr>
          <w:p>
            <w:pPr>
              <w:pStyle w:val="TAC"/>
              <w:rPr>
                <w:del w:id="1576" w:author="Kevin Wang (QMC)" w:date="2021-10-27T00:19:00Z"/>
              </w:rPr>
            </w:pPr>
            <w:del w:id="1577" w:author="Kevin Wang (QMC)" w:date="2021-10-27T00:19:00Z">
              <w:r>
                <w:delText>X</w:delText>
              </w:r>
              <w:r>
                <w:rPr>
                  <w:vertAlign w:val="superscript"/>
                </w:rPr>
                <w:delText>1</w:delText>
              </w:r>
            </w:del>
          </w:p>
        </w:tc>
        <w:tc>
          <w:tcPr>
            <w:tcW w:w="1701" w:type="dxa"/>
            <w:shd w:val="clear" w:color="auto" w:fill="auto"/>
            <w:vAlign w:val="center"/>
          </w:tcPr>
          <w:p>
            <w:pPr>
              <w:pStyle w:val="TAC"/>
              <w:rPr>
                <w:del w:id="1578" w:author="Kevin Wang (QMC)" w:date="2021-10-27T00:19:00Z"/>
              </w:rPr>
            </w:pPr>
            <w:del w:id="1579" w:author="Kevin Wang (QMC)" w:date="2021-10-27T00:19:00Z">
              <w:r>
                <w:delText>X</w:delText>
              </w:r>
              <w:r>
                <w:rPr>
                  <w:vertAlign w:val="superscript"/>
                </w:rPr>
                <w:delText>1</w:delText>
              </w:r>
            </w:del>
          </w:p>
        </w:tc>
        <w:tc>
          <w:tcPr>
            <w:tcW w:w="1811" w:type="dxa"/>
            <w:shd w:val="clear" w:color="auto" w:fill="auto"/>
            <w:vAlign w:val="center"/>
          </w:tcPr>
          <w:p>
            <w:pPr>
              <w:pStyle w:val="TAC"/>
              <w:rPr>
                <w:del w:id="1580" w:author="Kevin Wang (QMC)" w:date="2021-10-27T00:19:00Z"/>
              </w:rPr>
            </w:pPr>
            <w:del w:id="1581" w:author="Kevin Wang (QMC)" w:date="2021-10-27T00:19:00Z">
              <w:r>
                <w:delText>X</w:delText>
              </w:r>
              <w:r>
                <w:rPr>
                  <w:vertAlign w:val="superscript"/>
                </w:rPr>
                <w:delText>1</w:delText>
              </w:r>
            </w:del>
          </w:p>
        </w:tc>
      </w:tr>
      <w:tr>
        <w:trPr>
          <w:del w:id="1582" w:author="Kevin Wang (QMC)" w:date="2021-10-27T00:19:00Z"/>
        </w:trPr>
        <w:tc>
          <w:tcPr>
            <w:tcW w:w="1525" w:type="dxa"/>
            <w:tcBorders>
              <w:top w:val="nil"/>
            </w:tcBorders>
            <w:shd w:val="clear" w:color="auto" w:fill="auto"/>
          </w:tcPr>
          <w:p>
            <w:pPr>
              <w:pStyle w:val="TAC"/>
              <w:rPr>
                <w:del w:id="1583" w:author="Kevin Wang (QMC)" w:date="2021-10-27T00:19:00Z"/>
              </w:rPr>
            </w:pPr>
            <w:del w:id="1584" w:author="Kevin Wang (QMC)" w:date="2021-10-27T00:19:00Z">
              <w:r>
                <w:delText>B41</w:delText>
              </w:r>
            </w:del>
          </w:p>
        </w:tc>
        <w:tc>
          <w:tcPr>
            <w:tcW w:w="1416" w:type="dxa"/>
            <w:shd w:val="clear" w:color="auto" w:fill="auto"/>
            <w:vAlign w:val="center"/>
          </w:tcPr>
          <w:p>
            <w:pPr>
              <w:pStyle w:val="TAC"/>
              <w:rPr>
                <w:del w:id="1585" w:author="Kevin Wang (QMC)" w:date="2021-10-27T00:19:00Z"/>
              </w:rPr>
            </w:pPr>
            <w:del w:id="1586" w:author="Kevin Wang (QMC)" w:date="2021-10-27T00:19:00Z">
              <w:r>
                <w:delText>20 MHz</w:delText>
              </w:r>
            </w:del>
          </w:p>
          <w:p>
            <w:pPr>
              <w:pStyle w:val="TAC"/>
              <w:rPr>
                <w:del w:id="1587" w:author="Kevin Wang (QMC)" w:date="2021-10-27T00:19:00Z"/>
              </w:rPr>
            </w:pPr>
            <w:del w:id="1588" w:author="Kevin Wang (QMC)" w:date="2021-10-27T00:19:00Z">
              <w:r>
                <w:delText>100@0</w:delText>
              </w:r>
            </w:del>
          </w:p>
        </w:tc>
        <w:tc>
          <w:tcPr>
            <w:tcW w:w="1418" w:type="dxa"/>
            <w:shd w:val="clear" w:color="auto" w:fill="auto"/>
            <w:vAlign w:val="center"/>
          </w:tcPr>
          <w:p>
            <w:pPr>
              <w:pStyle w:val="TAC"/>
              <w:rPr>
                <w:del w:id="1589" w:author="Kevin Wang (QMC)" w:date="2021-10-27T00:19:00Z"/>
              </w:rPr>
            </w:pPr>
            <w:del w:id="1590" w:author="Kevin Wang (QMC)" w:date="2021-10-27T00:19:00Z">
              <w:r>
                <w:delText>Mid range</w:delText>
              </w:r>
            </w:del>
          </w:p>
        </w:tc>
        <w:tc>
          <w:tcPr>
            <w:tcW w:w="1984" w:type="dxa"/>
            <w:shd w:val="clear" w:color="auto" w:fill="auto"/>
            <w:vAlign w:val="center"/>
          </w:tcPr>
          <w:p>
            <w:pPr>
              <w:pStyle w:val="TAC"/>
              <w:rPr>
                <w:del w:id="1591" w:author="Kevin Wang (QMC)" w:date="2021-10-27T00:19:00Z"/>
              </w:rPr>
            </w:pPr>
            <w:del w:id="1592" w:author="Kevin Wang (QMC)" w:date="2021-10-27T00:19:00Z">
              <w:r>
                <w:delText>X</w:delText>
              </w:r>
              <w:r>
                <w:rPr>
                  <w:vertAlign w:val="superscript"/>
                </w:rPr>
                <w:delText>1</w:delText>
              </w:r>
            </w:del>
          </w:p>
        </w:tc>
        <w:tc>
          <w:tcPr>
            <w:tcW w:w="1701" w:type="dxa"/>
            <w:shd w:val="clear" w:color="auto" w:fill="auto"/>
            <w:vAlign w:val="center"/>
          </w:tcPr>
          <w:p>
            <w:pPr>
              <w:pStyle w:val="TAC"/>
              <w:rPr>
                <w:del w:id="1593" w:author="Kevin Wang (QMC)" w:date="2021-10-27T00:19:00Z"/>
              </w:rPr>
            </w:pPr>
            <w:del w:id="1594" w:author="Kevin Wang (QMC)" w:date="2021-10-27T00:19:00Z">
              <w:r>
                <w:delText>-</w:delText>
              </w:r>
            </w:del>
          </w:p>
        </w:tc>
        <w:tc>
          <w:tcPr>
            <w:tcW w:w="1811" w:type="dxa"/>
            <w:shd w:val="clear" w:color="auto" w:fill="auto"/>
            <w:vAlign w:val="center"/>
          </w:tcPr>
          <w:p>
            <w:pPr>
              <w:pStyle w:val="TAC"/>
              <w:rPr>
                <w:del w:id="1595" w:author="Kevin Wang (QMC)" w:date="2021-10-27T00:19:00Z"/>
              </w:rPr>
            </w:pPr>
            <w:del w:id="1596" w:author="Kevin Wang (QMC)" w:date="2021-10-27T00:19:00Z">
              <w:r>
                <w:delText>-</w:delText>
              </w:r>
            </w:del>
          </w:p>
        </w:tc>
      </w:tr>
      <w:tr>
        <w:trPr>
          <w:del w:id="1597" w:author="Kevin Wang (QMC)" w:date="2021-10-27T00:19:00Z"/>
        </w:trPr>
        <w:tc>
          <w:tcPr>
            <w:tcW w:w="9855" w:type="dxa"/>
            <w:gridSpan w:val="6"/>
            <w:shd w:val="clear" w:color="auto" w:fill="auto"/>
          </w:tcPr>
          <w:p>
            <w:pPr>
              <w:pStyle w:val="TAN"/>
              <w:rPr>
                <w:del w:id="1598" w:author="Kevin Wang (QMC)" w:date="2021-10-27T00:19:00Z"/>
              </w:rPr>
            </w:pPr>
            <w:del w:id="1599" w:author="Kevin Wang (QMC)" w:date="2021-10-27T00:19: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600" w:author="Kevin Wang (QMC)" w:date="2021-10-27T00:19:00Z"/>
              </w:rPr>
            </w:pPr>
            <w:del w:id="1601" w:author="Kevin Wang (QMC)" w:date="2021-10-27T00:19:00Z">
              <w:r>
                <w:delText>NOTE 2:</w:delText>
              </w:r>
              <w:r>
                <w:tab/>
                <w:delText>NR UL RB configuration shall be further limited to that specified per Table 7.3.2.4.1-3 in TS 38.521-1 [8].</w:delText>
              </w:r>
            </w:del>
          </w:p>
          <w:p>
            <w:pPr>
              <w:pStyle w:val="TAN"/>
              <w:rPr>
                <w:del w:id="1602" w:author="Kevin Wang (QMC)" w:date="2021-10-27T00:19:00Z"/>
              </w:rPr>
            </w:pPr>
            <w:del w:id="1603" w:author="Kevin Wang (QMC)" w:date="2021-10-27T00:19:00Z">
              <w:r>
                <w:delText>NOTE 3:</w:delText>
              </w:r>
              <w:r>
                <w:tab/>
                <w:delText>Applicable only when harmonic mixing MSD for this combination is not applied.</w:delText>
              </w:r>
            </w:del>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del w:id="1604" w:author="Kevin Wang (QMC)" w:date="2021-10-28T23: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605" w:author="Kevin Wang (QMC)" w:date="2021-10-28T23:56:00Z"/>
              </w:rPr>
            </w:pPr>
            <w:del w:id="1606" w:author="Kevin Wang (QMC)" w:date="2021-10-28T23:56:00Z">
              <w:r>
                <w:delText>Test Settings for DC_5A_n66A Configuration</w:delText>
              </w:r>
            </w:del>
          </w:p>
        </w:tc>
      </w:tr>
      <w:tr>
        <w:trPr>
          <w:trHeight w:val="285"/>
          <w:del w:id="1607" w:author="Kevin Wang (QMC)" w:date="2021-10-28T23: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8" w:author="Kevin Wang (QMC)" w:date="2021-10-28T23:56:00Z"/>
              </w:rPr>
            </w:pPr>
            <w:del w:id="1609" w:author="Kevin Wang (QMC)" w:date="2021-10-28T23: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0" w:author="Kevin Wang (QMC)" w:date="2021-10-28T23:56:00Z"/>
              </w:rPr>
            </w:pPr>
            <w:del w:id="1611" w:author="Kevin Wang (QMC)" w:date="2021-10-28T23:5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2" w:author="Kevin Wang (QMC)" w:date="2021-10-28T23:56:00Z"/>
              </w:rPr>
            </w:pPr>
            <w:del w:id="1613" w:author="Kevin Wang (QMC)" w:date="2021-10-28T23: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4" w:author="Kevin Wang (QMC)" w:date="2021-10-28T23:56:00Z"/>
              </w:rPr>
            </w:pPr>
            <w:del w:id="1615" w:author="Kevin Wang (QMC)" w:date="2021-10-28T23:56:00Z">
              <w: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6" w:author="Kevin Wang (QMC)" w:date="2021-10-28T23:56:00Z"/>
              </w:rPr>
            </w:pPr>
            <w:del w:id="1617" w:author="Kevin Wang (QMC)" w:date="2021-10-28T23: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8" w:author="Kevin Wang (QMC)" w:date="2021-10-28T23:56:00Z"/>
              </w:rPr>
            </w:pPr>
            <w:del w:id="1619" w:author="Kevin Wang (QMC)" w:date="2021-10-28T23: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0" w:author="Kevin Wang (QMC)" w:date="2021-10-28T23:56:00Z"/>
              </w:rPr>
            </w:pPr>
            <w:del w:id="1621" w:author="Kevin Wang (QMC)" w:date="2021-10-28T23: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2" w:author="Kevin Wang (QMC)" w:date="2021-10-28T23:56:00Z"/>
              </w:rPr>
            </w:pPr>
            <w:del w:id="1623" w:author="Kevin Wang (QMC)" w:date="2021-10-28T23: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4" w:author="Kevin Wang (QMC)" w:date="2021-10-28T23:56:00Z"/>
              </w:rPr>
            </w:pPr>
            <w:del w:id="1625" w:author="Kevin Wang (QMC)" w:date="2021-10-28T23: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6" w:author="Kevin Wang (QMC)" w:date="2021-10-28T23:56:00Z"/>
              </w:rPr>
            </w:pPr>
            <w:del w:id="1627" w:author="Kevin Wang (QMC)" w:date="2021-10-28T23: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8" w:author="Kevin Wang (QMC)" w:date="2021-10-28T23:56:00Z"/>
              </w:rPr>
            </w:pPr>
            <w:del w:id="1629" w:author="Kevin Wang (QMC)" w:date="2021-10-28T23: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30" w:author="Kevin Wang (QMC)" w:date="2021-10-28T23:56:00Z"/>
              </w:rPr>
            </w:pPr>
            <w:del w:id="1631" w:author="Kevin Wang (QMC)" w:date="2021-10-28T23: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632" w:author="Kevin Wang (QMC)" w:date="2021-10-26T19: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633" w:author="Kevin Wang (QMC)" w:date="2021-10-26T19:56:00Z"/>
              </w:rPr>
            </w:pPr>
            <w:del w:id="1634" w:author="Kevin Wang (QMC)" w:date="2021-10-26T19:56:00Z">
              <w:r>
                <w:delText>Test Settings for DC_66A_n71A Configuration</w:delText>
              </w:r>
            </w:del>
          </w:p>
        </w:tc>
      </w:tr>
      <w:tr>
        <w:trPr>
          <w:trHeight w:val="285"/>
          <w:del w:id="1635" w:author="Kevin Wang (QMC)" w:date="2021-10-26T19: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36" w:author="Kevin Wang (QMC)" w:date="2021-10-26T19:56:00Z"/>
              </w:rPr>
            </w:pPr>
            <w:del w:id="1637" w:author="Kevin Wang (QMC)" w:date="2021-10-26T19: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38" w:author="Kevin Wang (QMC)" w:date="2021-10-26T19:56:00Z"/>
              </w:rPr>
            </w:pPr>
            <w:del w:id="1639" w:author="Kevin Wang (QMC)" w:date="2021-10-26T19:56: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40" w:author="Kevin Wang (QMC)" w:date="2021-10-26T19:56:00Z"/>
              </w:rPr>
            </w:pPr>
            <w:del w:id="1641" w:author="Kevin Wang (QMC)" w:date="2021-10-26T19: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42" w:author="Kevin Wang (QMC)" w:date="2021-10-26T19:56:00Z"/>
              </w:rPr>
            </w:pPr>
            <w:del w:id="1643" w:author="Kevin Wang (QMC)" w:date="2021-10-26T19:56:00Z">
              <w:r>
                <w:delText>71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44" w:author="Kevin Wang (QMC)" w:date="2021-10-26T19:56:00Z"/>
              </w:rPr>
            </w:pPr>
            <w:del w:id="1645" w:author="Kevin Wang (QMC)" w:date="2021-10-26T19: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46" w:author="Kevin Wang (QMC)" w:date="2021-10-26T19:56:00Z"/>
              </w:rPr>
            </w:pPr>
            <w:del w:id="1647" w:author="Kevin Wang (QMC)" w:date="2021-10-26T19: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48" w:author="Kevin Wang (QMC)" w:date="2021-10-26T19:56:00Z"/>
              </w:rPr>
            </w:pPr>
            <w:del w:id="1649" w:author="Kevin Wang (QMC)" w:date="2021-10-26T19: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50" w:author="Kevin Wang (QMC)" w:date="2021-10-26T19:56:00Z"/>
              </w:rPr>
            </w:pPr>
            <w:del w:id="1651" w:author="Kevin Wang (QMC)" w:date="2021-10-26T19: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52" w:author="Kevin Wang (QMC)" w:date="2021-10-26T19:56:00Z"/>
              </w:rPr>
            </w:pPr>
            <w:del w:id="1653" w:author="Kevin Wang (QMC)" w:date="2021-10-26T19: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54" w:author="Kevin Wang (QMC)" w:date="2021-10-26T19:56:00Z"/>
              </w:rPr>
            </w:pPr>
            <w:del w:id="1655" w:author="Kevin Wang (QMC)" w:date="2021-10-26T19: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56" w:author="Kevin Wang (QMC)" w:date="2021-10-26T19:56:00Z"/>
              </w:rPr>
            </w:pPr>
            <w:del w:id="1657" w:author="Kevin Wang (QMC)" w:date="2021-10-26T19: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658" w:author="Kevin Wang (QMC)" w:date="2021-10-26T19:56:00Z"/>
              </w:rPr>
            </w:pPr>
            <w:del w:id="1659" w:author="Kevin Wang (QMC)" w:date="2021-10-26T19: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17"/>
        <w:gridCol w:w="9"/>
        <w:gridCol w:w="841"/>
        <w:gridCol w:w="12"/>
        <w:gridCol w:w="994"/>
        <w:gridCol w:w="609"/>
        <w:gridCol w:w="145"/>
        <w:gridCol w:w="55"/>
        <w:gridCol w:w="1594"/>
        <w:gridCol w:w="7"/>
        <w:gridCol w:w="216"/>
        <w:gridCol w:w="19"/>
        <w:gridCol w:w="282"/>
        <w:gridCol w:w="655"/>
        <w:gridCol w:w="154"/>
        <w:gridCol w:w="49"/>
        <w:gridCol w:w="1160"/>
        <w:gridCol w:w="66"/>
        <w:gridCol w:w="46"/>
        <w:gridCol w:w="876"/>
        <w:gridCol w:w="147"/>
        <w:gridCol w:w="66"/>
        <w:gridCol w:w="1476"/>
        <w:gridCol w:w="10"/>
        <w:tblGridChange w:id="1660">
          <w:tblGrid>
            <w:gridCol w:w="477"/>
            <w:gridCol w:w="46"/>
            <w:gridCol w:w="119"/>
            <w:gridCol w:w="4"/>
            <w:gridCol w:w="675"/>
            <w:gridCol w:w="2"/>
            <w:gridCol w:w="170"/>
            <w:gridCol w:w="6"/>
            <w:gridCol w:w="685"/>
            <w:gridCol w:w="62"/>
            <w:gridCol w:w="65"/>
            <w:gridCol w:w="5"/>
            <w:gridCol w:w="32"/>
            <w:gridCol w:w="1"/>
            <w:gridCol w:w="144"/>
            <w:gridCol w:w="613"/>
            <w:gridCol w:w="139"/>
            <w:gridCol w:w="2"/>
            <w:gridCol w:w="1"/>
            <w:gridCol w:w="54"/>
            <w:gridCol w:w="6"/>
            <w:gridCol w:w="1592"/>
            <w:gridCol w:w="3"/>
            <w:gridCol w:w="223"/>
            <w:gridCol w:w="12"/>
            <w:gridCol w:w="10"/>
            <w:gridCol w:w="79"/>
            <w:gridCol w:w="3"/>
            <w:gridCol w:w="198"/>
            <w:gridCol w:w="652"/>
            <w:gridCol w:w="144"/>
            <w:gridCol w:w="2"/>
            <w:gridCol w:w="3"/>
            <w:gridCol w:w="49"/>
            <w:gridCol w:w="6"/>
            <w:gridCol w:w="1159"/>
            <w:gridCol w:w="57"/>
            <w:gridCol w:w="1"/>
            <w:gridCol w:w="3"/>
            <w:gridCol w:w="46"/>
            <w:gridCol w:w="8"/>
            <w:gridCol w:w="868"/>
            <w:gridCol w:w="9"/>
            <w:gridCol w:w="143"/>
            <w:gridCol w:w="57"/>
            <w:gridCol w:w="1"/>
            <w:gridCol w:w="3"/>
            <w:gridCol w:w="1476"/>
            <w:gridCol w:w="10"/>
          </w:tblGrid>
        </w:tblGridChange>
      </w:tblGrid>
      <w:tr>
        <w:trPr>
          <w:gridAfter w:val="1"/>
          <w:wAfter w:w="10" w:type="dxa"/>
          <w:trHeight w:val="241"/>
        </w:trPr>
        <w:tc>
          <w:tcPr>
            <w:tcW w:w="10115" w:type="dxa"/>
            <w:gridSpan w:val="24"/>
            <w:vAlign w:val="center"/>
          </w:tcPr>
          <w:p>
            <w:pPr>
              <w:pStyle w:val="TAH"/>
              <w:rPr>
                <w:rFonts w:eastAsia="MS Mincho"/>
              </w:rPr>
            </w:pPr>
            <w:r>
              <w:lastRenderedPageBreak/>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62" w:author="Kevin Wang (QMC)" w:date="2021-10-26T19:45:00Z">
            <w:trPr>
              <w:gridAfter w:val="1"/>
              <w:wAfter w:w="10" w:type="dxa"/>
              <w:trHeight w:val="241"/>
            </w:trPr>
          </w:trPrChange>
        </w:trPr>
        <w:tc>
          <w:tcPr>
            <w:tcW w:w="5420" w:type="dxa"/>
            <w:gridSpan w:val="14"/>
            <w:vAlign w:val="center"/>
            <w:tcPrChange w:id="1663" w:author="Kevin Wang (QMC)" w:date="2021-10-26T19:45:00Z">
              <w:tcPr>
                <w:tcW w:w="5431" w:type="dxa"/>
                <w:gridSpan w:val="29"/>
                <w:vAlign w:val="center"/>
              </w:tcPr>
            </w:tcPrChange>
          </w:tcPr>
          <w:p>
            <w:pPr>
              <w:pStyle w:val="TAL"/>
              <w:rPr>
                <w:rFonts w:eastAsia="MS Mincho"/>
              </w:rPr>
            </w:pPr>
            <w:r>
              <w:t>Test Environment as specified in TS 38.508-1 [6] clause 4.1</w:t>
            </w:r>
          </w:p>
        </w:tc>
        <w:tc>
          <w:tcPr>
            <w:tcW w:w="4695" w:type="dxa"/>
            <w:gridSpan w:val="10"/>
            <w:vAlign w:val="center"/>
            <w:tcPrChange w:id="1664" w:author="Kevin Wang (QMC)" w:date="2021-10-26T19:45:00Z">
              <w:tcPr>
                <w:tcW w:w="4684" w:type="dxa"/>
                <w:gridSpan w:val="19"/>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5"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66" w:author="Kevin Wang (QMC)" w:date="2021-10-26T19:45:00Z">
            <w:trPr>
              <w:gridAfter w:val="1"/>
              <w:wAfter w:w="10" w:type="dxa"/>
              <w:trHeight w:val="241"/>
            </w:trPr>
          </w:trPrChange>
        </w:trPr>
        <w:tc>
          <w:tcPr>
            <w:tcW w:w="5420" w:type="dxa"/>
            <w:gridSpan w:val="14"/>
            <w:vAlign w:val="center"/>
            <w:tcPrChange w:id="1667" w:author="Kevin Wang (QMC)" w:date="2021-10-26T19:45:00Z">
              <w:tcPr>
                <w:tcW w:w="5431" w:type="dxa"/>
                <w:gridSpan w:val="29"/>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Change w:id="1668" w:author="Kevin Wang (QMC)" w:date="2021-10-26T19:45:00Z">
              <w:tcPr>
                <w:tcW w:w="4684" w:type="dxa"/>
                <w:gridSpan w:val="19"/>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70" w:author="Kevin Wang (QMC)" w:date="2021-10-26T19:45:00Z">
            <w:trPr>
              <w:gridAfter w:val="1"/>
              <w:wAfter w:w="10" w:type="dxa"/>
              <w:trHeight w:val="241"/>
            </w:trPr>
          </w:trPrChange>
        </w:trPr>
        <w:tc>
          <w:tcPr>
            <w:tcW w:w="5420" w:type="dxa"/>
            <w:gridSpan w:val="14"/>
            <w:vAlign w:val="center"/>
            <w:tcPrChange w:id="1671" w:author="Kevin Wang (QMC)" w:date="2021-10-26T19:45:00Z">
              <w:tcPr>
                <w:tcW w:w="5431" w:type="dxa"/>
                <w:gridSpan w:val="29"/>
                <w:vAlign w:val="center"/>
              </w:tcPr>
            </w:tcPrChange>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95" w:type="dxa"/>
            <w:gridSpan w:val="10"/>
            <w:vAlign w:val="center"/>
            <w:tcPrChange w:id="1672" w:author="Kevin Wang (QMC)" w:date="2021-10-26T19:45:00Z">
              <w:tcPr>
                <w:tcW w:w="4684" w:type="dxa"/>
                <w:gridSpan w:val="19"/>
                <w:vAlign w:val="center"/>
              </w:tcPr>
            </w:tcPrChange>
          </w:tcPr>
          <w:p>
            <w:pPr>
              <w:pStyle w:val="TAL"/>
              <w:rPr>
                <w:rFonts w:eastAsia="MS Mincho"/>
              </w:rPr>
            </w:pPr>
            <w:r>
              <w:rPr>
                <w:lang w:eastAsia="zh-TW"/>
              </w:rPr>
              <w:t>Refer to "NR NRB"and "E-UTRA NRB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3"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74" w:author="Kevin Wang (QMC)" w:date="2021-10-26T19:45:00Z">
            <w:trPr>
              <w:gridAfter w:val="1"/>
              <w:wAfter w:w="10" w:type="dxa"/>
              <w:trHeight w:val="241"/>
            </w:trPr>
          </w:trPrChange>
        </w:trPr>
        <w:tc>
          <w:tcPr>
            <w:tcW w:w="5420" w:type="dxa"/>
            <w:gridSpan w:val="14"/>
            <w:tcPrChange w:id="1675" w:author="Kevin Wang (QMC)" w:date="2021-10-26T19:45:00Z">
              <w:tcPr>
                <w:tcW w:w="5431" w:type="dxa"/>
                <w:gridSpan w:val="29"/>
              </w:tcPr>
            </w:tcPrChange>
          </w:tcPr>
          <w:p>
            <w:pPr>
              <w:pStyle w:val="TAL"/>
              <w:rPr>
                <w:bCs/>
              </w:rPr>
            </w:pPr>
            <w:r>
              <w:t>NR Test SCS as specified in Table 5.3.5-1 in TS 38.521-1 [8]</w:t>
            </w:r>
          </w:p>
        </w:tc>
        <w:tc>
          <w:tcPr>
            <w:tcW w:w="4695" w:type="dxa"/>
            <w:gridSpan w:val="10"/>
            <w:tcPrChange w:id="1676" w:author="Kevin Wang (QMC)" w:date="2021-10-26T19:45:00Z">
              <w:tcPr>
                <w:tcW w:w="4684" w:type="dxa"/>
                <w:gridSpan w:val="19"/>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78" w:author="Kevin Wang (QMC)" w:date="2021-10-26T19:45:00Z">
            <w:trPr>
              <w:gridAfter w:val="1"/>
              <w:wAfter w:w="10" w:type="dxa"/>
              <w:trHeight w:val="241"/>
            </w:trPr>
          </w:trPrChange>
        </w:trPr>
        <w:tc>
          <w:tcPr>
            <w:tcW w:w="5420" w:type="dxa"/>
            <w:gridSpan w:val="14"/>
            <w:vAlign w:val="center"/>
            <w:tcPrChange w:id="1679" w:author="Kevin Wang (QMC)" w:date="2021-10-26T19:45:00Z">
              <w:tcPr>
                <w:tcW w:w="5431" w:type="dxa"/>
                <w:gridSpan w:val="29"/>
                <w:vAlign w:val="center"/>
              </w:tcPr>
            </w:tcPrChange>
          </w:tcPr>
          <w:p>
            <w:pPr>
              <w:pStyle w:val="TAL"/>
              <w:rPr>
                <w:rFonts w:eastAsia="MS Mincho"/>
              </w:rPr>
            </w:pPr>
            <w:r>
              <w:t>Network signalling value</w:t>
            </w:r>
          </w:p>
        </w:tc>
        <w:tc>
          <w:tcPr>
            <w:tcW w:w="4695" w:type="dxa"/>
            <w:gridSpan w:val="10"/>
            <w:vAlign w:val="center"/>
            <w:tcPrChange w:id="1680" w:author="Kevin Wang (QMC)" w:date="2021-10-26T19:45:00Z">
              <w:tcPr>
                <w:tcW w:w="4684" w:type="dxa"/>
                <w:gridSpan w:val="19"/>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24"/>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82" w:author="Kevin Wang (QMC)" w:date="2021-10-26T19:45:00Z">
            <w:trPr>
              <w:gridAfter w:val="1"/>
              <w:wAfter w:w="10" w:type="dxa"/>
              <w:trHeight w:val="241"/>
            </w:trPr>
          </w:trPrChange>
        </w:trPr>
        <w:tc>
          <w:tcPr>
            <w:tcW w:w="646" w:type="dxa"/>
            <w:gridSpan w:val="3"/>
            <w:vMerge w:val="restart"/>
            <w:vAlign w:val="center"/>
            <w:tcPrChange w:id="1683" w:author="Kevin Wang (QMC)" w:date="2021-10-26T19:45:00Z">
              <w:tcPr>
                <w:tcW w:w="477" w:type="dxa"/>
                <w:vMerge w:val="restart"/>
                <w:vAlign w:val="center"/>
              </w:tcPr>
            </w:tcPrChange>
          </w:tcPr>
          <w:p>
            <w:pPr>
              <w:pStyle w:val="TAH"/>
            </w:pPr>
            <w:r>
              <w:t>ID</w:t>
            </w:r>
          </w:p>
        </w:tc>
        <w:tc>
          <w:tcPr>
            <w:tcW w:w="4492" w:type="dxa"/>
            <w:gridSpan w:val="10"/>
            <w:vAlign w:val="center"/>
            <w:tcPrChange w:id="1684" w:author="Kevin Wang (QMC)" w:date="2021-10-26T19:45:00Z">
              <w:tcPr>
                <w:tcW w:w="4671" w:type="dxa"/>
                <w:gridSpan w:val="25"/>
                <w:vAlign w:val="center"/>
              </w:tcPr>
            </w:tcPrChange>
          </w:tcPr>
          <w:p>
            <w:pPr>
              <w:pStyle w:val="TAH"/>
              <w:rPr>
                <w:rFonts w:eastAsia="MS Mincho"/>
              </w:rPr>
            </w:pPr>
            <w:r>
              <w:rPr>
                <w:rFonts w:eastAsia="MS Mincho"/>
              </w:rPr>
              <w:t>PCC – E-UTRA</w:t>
            </w:r>
          </w:p>
        </w:tc>
        <w:tc>
          <w:tcPr>
            <w:tcW w:w="4977" w:type="dxa"/>
            <w:gridSpan w:val="11"/>
            <w:vAlign w:val="center"/>
            <w:tcPrChange w:id="1685" w:author="Kevin Wang (QMC)" w:date="2021-10-26T19:45:00Z">
              <w:tcPr>
                <w:tcW w:w="4967" w:type="dxa"/>
                <w:gridSpan w:val="22"/>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687" w:author="Kevin Wang (QMC)" w:date="2021-10-26T20:39:00Z">
            <w:trPr>
              <w:gridAfter w:val="1"/>
              <w:wAfter w:w="10" w:type="dxa"/>
              <w:trHeight w:val="241"/>
            </w:trPr>
          </w:trPrChange>
        </w:trPr>
        <w:tc>
          <w:tcPr>
            <w:tcW w:w="646" w:type="dxa"/>
            <w:gridSpan w:val="3"/>
            <w:vMerge/>
            <w:vAlign w:val="center"/>
            <w:tcPrChange w:id="1688" w:author="Kevin Wang (QMC)" w:date="2021-10-26T20:39:00Z">
              <w:tcPr>
                <w:tcW w:w="477" w:type="dxa"/>
                <w:vMerge/>
                <w:vAlign w:val="center"/>
              </w:tcPr>
            </w:tcPrChange>
          </w:tcPr>
          <w:p>
            <w:pPr>
              <w:pStyle w:val="TAC"/>
            </w:pPr>
          </w:p>
        </w:tc>
        <w:tc>
          <w:tcPr>
            <w:tcW w:w="853" w:type="dxa"/>
            <w:gridSpan w:val="2"/>
            <w:vAlign w:val="center"/>
            <w:tcPrChange w:id="1689" w:author="Kevin Wang (QMC)" w:date="2021-10-26T20:39:00Z">
              <w:tcPr>
                <w:tcW w:w="846" w:type="dxa"/>
                <w:gridSpan w:val="5"/>
                <w:vAlign w:val="center"/>
              </w:tcPr>
            </w:tcPrChange>
          </w:tcPr>
          <w:p>
            <w:pPr>
              <w:pStyle w:val="TAH"/>
              <w:rPr>
                <w:rFonts w:eastAsia="MS Mincho"/>
              </w:rPr>
            </w:pPr>
            <w:r>
              <w:rPr>
                <w:rFonts w:eastAsia="MS Mincho"/>
              </w:rPr>
              <w:t>Band</w:t>
            </w:r>
          </w:p>
        </w:tc>
        <w:tc>
          <w:tcPr>
            <w:tcW w:w="994" w:type="dxa"/>
            <w:vAlign w:val="center"/>
            <w:tcPrChange w:id="1690" w:author="Kevin Wang (QMC)" w:date="2021-10-26T20:39:00Z">
              <w:tcPr>
                <w:tcW w:w="993" w:type="dxa"/>
                <w:gridSpan w:val="6"/>
                <w:vAlign w:val="center"/>
              </w:tcPr>
            </w:tcPrChange>
          </w:tcPr>
          <w:p>
            <w:pPr>
              <w:pStyle w:val="TAH"/>
              <w:rPr>
                <w:rFonts w:eastAsia="MS Mincho"/>
              </w:rPr>
            </w:pPr>
            <w:r>
              <w:rPr>
                <w:rFonts w:eastAsia="MS Mincho"/>
              </w:rPr>
              <w:t>Range</w:t>
            </w:r>
          </w:p>
        </w:tc>
        <w:tc>
          <w:tcPr>
            <w:tcW w:w="2645" w:type="dxa"/>
            <w:gridSpan w:val="7"/>
            <w:vAlign w:val="center"/>
            <w:tcPrChange w:id="1691" w:author="Kevin Wang (QMC)" w:date="2021-10-26T20:39:00Z">
              <w:tcPr>
                <w:tcW w:w="2832" w:type="dxa"/>
                <w:gridSpan w:val="14"/>
                <w:vAlign w:val="center"/>
              </w:tcPr>
            </w:tcPrChange>
          </w:tcPr>
          <w:p>
            <w:pPr>
              <w:pStyle w:val="TAH"/>
              <w:rPr>
                <w:rFonts w:eastAsia="MS Mincho"/>
              </w:rPr>
            </w:pPr>
            <w:r>
              <w:rPr>
                <w:rFonts w:eastAsia="MS Mincho"/>
              </w:rPr>
              <w:t>NRB</w:t>
            </w:r>
          </w:p>
        </w:tc>
        <w:tc>
          <w:tcPr>
            <w:tcW w:w="1140" w:type="dxa"/>
            <w:gridSpan w:val="4"/>
            <w:vAlign w:val="center"/>
            <w:tcPrChange w:id="1692" w:author="Kevin Wang (QMC)" w:date="2021-10-26T20:39:00Z">
              <w:tcPr>
                <w:tcW w:w="1136" w:type="dxa"/>
                <w:gridSpan w:val="9"/>
                <w:vAlign w:val="center"/>
              </w:tcPr>
            </w:tcPrChange>
          </w:tcPr>
          <w:p>
            <w:pPr>
              <w:pStyle w:val="TAH"/>
              <w:rPr>
                <w:rFonts w:eastAsia="MS Mincho"/>
              </w:rPr>
            </w:pPr>
            <w:r>
              <w:rPr>
                <w:rFonts w:eastAsia="MS Mincho"/>
              </w:rPr>
              <w:t>Band</w:t>
            </w:r>
          </w:p>
        </w:tc>
        <w:tc>
          <w:tcPr>
            <w:tcW w:w="1272" w:type="dxa"/>
            <w:gridSpan w:val="3"/>
            <w:vAlign w:val="center"/>
            <w:tcPrChange w:id="1693" w:author="Kevin Wang (QMC)" w:date="2021-10-26T20:39:00Z">
              <w:tcPr>
                <w:tcW w:w="1274" w:type="dxa"/>
                <w:gridSpan w:val="6"/>
                <w:vAlign w:val="center"/>
              </w:tcPr>
            </w:tcPrChange>
          </w:tcPr>
          <w:p>
            <w:pPr>
              <w:pStyle w:val="TAH"/>
              <w:rPr>
                <w:rFonts w:eastAsia="MS Mincho"/>
              </w:rPr>
            </w:pPr>
            <w:r>
              <w:rPr>
                <w:rFonts w:eastAsia="MS Mincho"/>
              </w:rPr>
              <w:t>Range</w:t>
            </w:r>
          </w:p>
        </w:tc>
        <w:tc>
          <w:tcPr>
            <w:tcW w:w="2565" w:type="dxa"/>
            <w:gridSpan w:val="4"/>
            <w:vAlign w:val="center"/>
            <w:tcPrChange w:id="1694" w:author="Kevin Wang (QMC)" w:date="2021-10-26T20:39:00Z">
              <w:tcPr>
                <w:tcW w:w="2557" w:type="dxa"/>
                <w:gridSpan w:val="7"/>
                <w:vAlign w:val="center"/>
              </w:tcPr>
            </w:tcPrChange>
          </w:tcPr>
          <w:p>
            <w:pPr>
              <w:pStyle w:val="TAH"/>
              <w:rPr>
                <w:rFonts w:eastAsia="MS Mincho"/>
              </w:rPr>
            </w:pPr>
            <w:r>
              <w:rPr>
                <w:rFonts w:eastAsia="MS Mincho"/>
              </w:rPr>
              <w:t>NRB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696" w:author="Kevin Wang (QMC)" w:date="2021-10-26T20:39:00Z">
            <w:trPr>
              <w:gridAfter w:val="1"/>
              <w:wAfter w:w="10" w:type="dxa"/>
              <w:trHeight w:val="690"/>
            </w:trPr>
          </w:trPrChange>
        </w:trPr>
        <w:tc>
          <w:tcPr>
            <w:tcW w:w="646" w:type="dxa"/>
            <w:gridSpan w:val="3"/>
            <w:vMerge/>
            <w:vAlign w:val="center"/>
            <w:tcPrChange w:id="1697" w:author="Kevin Wang (QMC)" w:date="2021-10-26T20:39:00Z">
              <w:tcPr>
                <w:tcW w:w="477" w:type="dxa"/>
                <w:vMerge/>
                <w:vAlign w:val="center"/>
              </w:tcPr>
            </w:tcPrChange>
          </w:tcPr>
          <w:p>
            <w:pPr>
              <w:pStyle w:val="TAC"/>
            </w:pPr>
          </w:p>
        </w:tc>
        <w:tc>
          <w:tcPr>
            <w:tcW w:w="853" w:type="dxa"/>
            <w:gridSpan w:val="2"/>
            <w:vAlign w:val="center"/>
            <w:tcPrChange w:id="1698" w:author="Kevin Wang (QMC)" w:date="2021-10-26T20:39:00Z">
              <w:tcPr>
                <w:tcW w:w="846" w:type="dxa"/>
                <w:gridSpan w:val="5"/>
                <w:vAlign w:val="center"/>
              </w:tcPr>
            </w:tcPrChange>
          </w:tcPr>
          <w:p>
            <w:pPr>
              <w:pStyle w:val="TAH"/>
              <w:rPr>
                <w:rFonts w:eastAsia="MS Mincho"/>
              </w:rPr>
            </w:pPr>
            <w:r>
              <w:rPr>
                <w:rFonts w:eastAsia="MS Mincho"/>
              </w:rPr>
              <w:t>UL MOD</w:t>
            </w:r>
          </w:p>
        </w:tc>
        <w:tc>
          <w:tcPr>
            <w:tcW w:w="994" w:type="dxa"/>
            <w:vAlign w:val="center"/>
            <w:tcPrChange w:id="1699" w:author="Kevin Wang (QMC)" w:date="2021-10-26T20:39:00Z">
              <w:tcPr>
                <w:tcW w:w="993" w:type="dxa"/>
                <w:gridSpan w:val="6"/>
                <w:vAlign w:val="center"/>
              </w:tcPr>
            </w:tcPrChange>
          </w:tcPr>
          <w:p>
            <w:pPr>
              <w:pStyle w:val="TAH"/>
              <w:rPr>
                <w:rFonts w:eastAsia="MS Mincho"/>
              </w:rPr>
            </w:pPr>
            <w:r>
              <w:rPr>
                <w:rFonts w:eastAsia="MS Mincho"/>
              </w:rPr>
              <w:t>DL MOD</w:t>
            </w:r>
          </w:p>
        </w:tc>
        <w:tc>
          <w:tcPr>
            <w:tcW w:w="809" w:type="dxa"/>
            <w:gridSpan w:val="3"/>
            <w:vAlign w:val="center"/>
            <w:tcPrChange w:id="1700" w:author="Kevin Wang (QMC)" w:date="2021-10-26T20:39:00Z">
              <w:tcPr>
                <w:tcW w:w="992" w:type="dxa"/>
                <w:gridSpan w:val="9"/>
                <w:vAlign w:val="center"/>
              </w:tcPr>
            </w:tcPrChange>
          </w:tcPr>
          <w:p>
            <w:pPr>
              <w:pStyle w:val="TAH"/>
              <w:rPr>
                <w:lang w:eastAsia="zh-TW"/>
              </w:rPr>
            </w:pPr>
            <w:r>
              <w:rPr>
                <w:rFonts w:eastAsia="MS Mincho"/>
              </w:rPr>
              <w:t>CH BW</w:t>
            </w:r>
          </w:p>
        </w:tc>
        <w:tc>
          <w:tcPr>
            <w:tcW w:w="1836" w:type="dxa"/>
            <w:gridSpan w:val="4"/>
            <w:vAlign w:val="center"/>
            <w:tcPrChange w:id="1701" w:author="Kevin Wang (QMC)" w:date="2021-10-26T20:39:00Z">
              <w:tcPr>
                <w:tcW w:w="1840" w:type="dxa"/>
                <w:gridSpan w:val="5"/>
                <w:vAlign w:val="center"/>
              </w:tcPr>
            </w:tcPrChange>
          </w:tcPr>
          <w:p>
            <w:pPr>
              <w:pStyle w:val="TAH"/>
              <w:rPr>
                <w:rFonts w:eastAsia="MS Mincho"/>
              </w:rPr>
            </w:pPr>
            <w:r>
              <w:rPr>
                <w:rFonts w:eastAsia="MS Mincho"/>
              </w:rPr>
              <w:t>DLalloc / UL alloc</w:t>
            </w:r>
          </w:p>
        </w:tc>
        <w:tc>
          <w:tcPr>
            <w:tcW w:w="1140" w:type="dxa"/>
            <w:gridSpan w:val="4"/>
            <w:vAlign w:val="center"/>
            <w:tcPrChange w:id="1702" w:author="Kevin Wang (QMC)" w:date="2021-10-26T20:39:00Z">
              <w:tcPr>
                <w:tcW w:w="1136" w:type="dxa"/>
                <w:gridSpan w:val="9"/>
                <w:vAlign w:val="center"/>
              </w:tcPr>
            </w:tcPrChange>
          </w:tcPr>
          <w:p>
            <w:pPr>
              <w:pStyle w:val="TAH"/>
              <w:rPr>
                <w:rFonts w:eastAsia="MS Mincho"/>
              </w:rPr>
            </w:pPr>
            <w:r>
              <w:rPr>
                <w:rFonts w:eastAsia="MS Mincho"/>
              </w:rPr>
              <w:t>UL MOD</w:t>
            </w:r>
          </w:p>
        </w:tc>
        <w:tc>
          <w:tcPr>
            <w:tcW w:w="1272" w:type="dxa"/>
            <w:gridSpan w:val="3"/>
            <w:vAlign w:val="center"/>
            <w:tcPrChange w:id="1703" w:author="Kevin Wang (QMC)" w:date="2021-10-26T20:39:00Z">
              <w:tcPr>
                <w:tcW w:w="1274" w:type="dxa"/>
                <w:gridSpan w:val="6"/>
                <w:vAlign w:val="center"/>
              </w:tcPr>
            </w:tcPrChange>
          </w:tcPr>
          <w:p>
            <w:pPr>
              <w:pStyle w:val="TAH"/>
              <w:rPr>
                <w:rFonts w:eastAsia="MS Mincho"/>
              </w:rPr>
            </w:pPr>
            <w:r>
              <w:rPr>
                <w:rFonts w:eastAsia="MS Mincho"/>
              </w:rPr>
              <w:t>DL MOD</w:t>
            </w:r>
          </w:p>
        </w:tc>
        <w:tc>
          <w:tcPr>
            <w:tcW w:w="876" w:type="dxa"/>
            <w:vAlign w:val="center"/>
            <w:tcPrChange w:id="1704" w:author="Kevin Wang (QMC)" w:date="2021-10-26T20:39:00Z">
              <w:tcPr>
                <w:tcW w:w="877" w:type="dxa"/>
                <w:gridSpan w:val="2"/>
                <w:vAlign w:val="center"/>
              </w:tcPr>
            </w:tcPrChange>
          </w:tcPr>
          <w:p>
            <w:pPr>
              <w:pStyle w:val="TAH"/>
              <w:rPr>
                <w:rFonts w:eastAsia="MS Mincho"/>
              </w:rPr>
            </w:pPr>
            <w:r>
              <w:rPr>
                <w:rFonts w:eastAsia="MS Mincho"/>
              </w:rPr>
              <w:t xml:space="preserve">UL/DL Ch BW </w:t>
            </w:r>
          </w:p>
        </w:tc>
        <w:tc>
          <w:tcPr>
            <w:tcW w:w="1689" w:type="dxa"/>
            <w:gridSpan w:val="3"/>
            <w:vAlign w:val="center"/>
            <w:tcPrChange w:id="1705" w:author="Kevin Wang (QMC)" w:date="2021-10-26T20:39:00Z">
              <w:tcPr>
                <w:tcW w:w="1680" w:type="dxa"/>
                <w:gridSpan w:val="5"/>
                <w:vAlign w:val="center"/>
              </w:tcPr>
            </w:tcPrChange>
          </w:tcPr>
          <w:p>
            <w:pPr>
              <w:pStyle w:val="TAH"/>
              <w:rPr>
                <w:rFonts w:eastAsia="MS Mincho"/>
              </w:rPr>
            </w:pPr>
            <w:r>
              <w:rPr>
                <w:rFonts w:eastAsia="MS Mincho"/>
              </w:rPr>
              <w:t>DLalloc / UL alloc</w:t>
            </w:r>
          </w:p>
        </w:tc>
      </w:tr>
      <w:tr>
        <w:trPr>
          <w:gridAfter w:val="1"/>
          <w:wAfter w:w="10" w:type="dxa"/>
          <w:trHeight w:val="70"/>
        </w:trPr>
        <w:tc>
          <w:tcPr>
            <w:tcW w:w="10115" w:type="dxa"/>
            <w:gridSpan w:val="24"/>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07" w:author="Kevin Wang (QMC)" w:date="2021-10-26T20:39:00Z">
            <w:trPr>
              <w:gridAfter w:val="1"/>
              <w:wAfter w:w="10" w:type="dxa"/>
              <w:trHeight w:val="70"/>
            </w:trPr>
          </w:trPrChange>
        </w:trPr>
        <w:tc>
          <w:tcPr>
            <w:tcW w:w="646" w:type="dxa"/>
            <w:gridSpan w:val="3"/>
            <w:vMerge w:val="restart"/>
            <w:vAlign w:val="center"/>
            <w:tcPrChange w:id="1708"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3" w:type="dxa"/>
            <w:gridSpan w:val="2"/>
            <w:vAlign w:val="center"/>
            <w:tcPrChange w:id="1709"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710"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11"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12"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13" w:author="Kevin Wang (QMC)" w:date="2021-10-26T20:39:00Z">
              <w:tcPr>
                <w:tcW w:w="1136" w:type="dxa"/>
                <w:gridSpan w:val="9"/>
                <w:vAlign w:val="center"/>
              </w:tcPr>
            </w:tcPrChange>
          </w:tcPr>
          <w:p>
            <w:pPr>
              <w:pStyle w:val="TAC"/>
              <w:rPr>
                <w:rFonts w:eastAsia="MS Mincho"/>
              </w:rPr>
            </w:pPr>
            <w:r>
              <w:rPr>
                <w:rFonts w:eastAsia="MS Mincho"/>
              </w:rPr>
              <w:t xml:space="preserve"> n3</w:t>
            </w:r>
          </w:p>
        </w:tc>
        <w:tc>
          <w:tcPr>
            <w:tcW w:w="1272" w:type="dxa"/>
            <w:gridSpan w:val="3"/>
            <w:vAlign w:val="center"/>
            <w:tcPrChange w:id="1714"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715"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16"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18" w:author="Kevin Wang (QMC)" w:date="2021-10-26T20:39:00Z">
            <w:trPr>
              <w:gridAfter w:val="1"/>
              <w:wAfter w:w="10" w:type="dxa"/>
              <w:trHeight w:val="70"/>
            </w:trPr>
          </w:trPrChange>
        </w:trPr>
        <w:tc>
          <w:tcPr>
            <w:tcW w:w="646" w:type="dxa"/>
            <w:gridSpan w:val="3"/>
            <w:vMerge/>
            <w:vAlign w:val="center"/>
            <w:tcPrChange w:id="1719" w:author="Kevin Wang (QMC)" w:date="2021-10-26T20:39:00Z">
              <w:tcPr>
                <w:tcW w:w="477" w:type="dxa"/>
                <w:vMerge/>
                <w:vAlign w:val="center"/>
              </w:tcPr>
            </w:tcPrChange>
          </w:tcPr>
          <w:p>
            <w:pPr>
              <w:pStyle w:val="TAC"/>
              <w:rPr>
                <w:rFonts w:eastAsia="MS Mincho"/>
              </w:rPr>
            </w:pPr>
          </w:p>
        </w:tc>
        <w:tc>
          <w:tcPr>
            <w:tcW w:w="853" w:type="dxa"/>
            <w:gridSpan w:val="2"/>
            <w:vAlign w:val="center"/>
            <w:tcPrChange w:id="1720"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21"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22"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23"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724"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2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26"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727"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29" w:author="Kevin Wang (QMC)" w:date="2021-10-26T20:39:00Z">
            <w:trPr>
              <w:gridAfter w:val="1"/>
              <w:wAfter w:w="10" w:type="dxa"/>
              <w:trHeight w:val="70"/>
            </w:trPr>
          </w:trPrChange>
        </w:trPr>
        <w:tc>
          <w:tcPr>
            <w:tcW w:w="646" w:type="dxa"/>
            <w:gridSpan w:val="3"/>
            <w:vMerge w:val="restart"/>
            <w:vAlign w:val="center"/>
            <w:tcPrChange w:id="1730"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3" w:type="dxa"/>
            <w:gridSpan w:val="2"/>
            <w:vAlign w:val="center"/>
            <w:tcPrChange w:id="1731"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732"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733"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734"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735"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736" w:author="Kevin Wang (QMC)" w:date="2021-10-26T20:39:00Z">
              <w:tcPr>
                <w:tcW w:w="1274" w:type="dxa"/>
                <w:gridSpan w:val="6"/>
                <w:vAlign w:val="center"/>
              </w:tcPr>
            </w:tcPrChange>
          </w:tcPr>
          <w:p>
            <w:pPr>
              <w:pStyle w:val="TAC"/>
              <w:rPr>
                <w:rFonts w:eastAsia="MS Mincho"/>
              </w:rPr>
            </w:pPr>
            <w:r>
              <w:rPr>
                <w:rFonts w:eastAsia="MS Mincho"/>
              </w:rPr>
              <w:t>UL 1760 / DL 1855</w:t>
            </w:r>
          </w:p>
        </w:tc>
        <w:tc>
          <w:tcPr>
            <w:tcW w:w="876" w:type="dxa"/>
            <w:vAlign w:val="center"/>
            <w:tcPrChange w:id="1737"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738"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40" w:author="Kevin Wang (QMC)" w:date="2021-10-26T20:39:00Z">
            <w:trPr>
              <w:gridAfter w:val="1"/>
              <w:wAfter w:w="10" w:type="dxa"/>
              <w:trHeight w:val="70"/>
            </w:trPr>
          </w:trPrChange>
        </w:trPr>
        <w:tc>
          <w:tcPr>
            <w:tcW w:w="646" w:type="dxa"/>
            <w:gridSpan w:val="3"/>
            <w:vMerge/>
            <w:vAlign w:val="center"/>
            <w:tcPrChange w:id="1741" w:author="Kevin Wang (QMC)" w:date="2021-10-26T20:39:00Z">
              <w:tcPr>
                <w:tcW w:w="477" w:type="dxa"/>
                <w:vMerge/>
                <w:vAlign w:val="center"/>
              </w:tcPr>
            </w:tcPrChange>
          </w:tcPr>
          <w:p>
            <w:pPr>
              <w:pStyle w:val="TAC"/>
              <w:rPr>
                <w:rFonts w:eastAsia="MS Mincho"/>
              </w:rPr>
            </w:pPr>
          </w:p>
        </w:tc>
        <w:tc>
          <w:tcPr>
            <w:tcW w:w="853" w:type="dxa"/>
            <w:gridSpan w:val="2"/>
            <w:vAlign w:val="center"/>
            <w:tcPrChange w:id="1742"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4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44"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745"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74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74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48"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749"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51" w:author="Kevin Wang (QMC)" w:date="2021-10-26T20:39:00Z">
            <w:trPr>
              <w:gridAfter w:val="1"/>
              <w:wAfter w:w="10" w:type="dxa"/>
              <w:trHeight w:val="70"/>
            </w:trPr>
          </w:trPrChange>
        </w:trPr>
        <w:tc>
          <w:tcPr>
            <w:tcW w:w="646" w:type="dxa"/>
            <w:gridSpan w:val="3"/>
            <w:vMerge w:val="restart"/>
            <w:vAlign w:val="center"/>
            <w:tcPrChange w:id="1752" w:author="Kevin Wang (QMC)" w:date="2021-10-26T20:39:00Z">
              <w:tcPr>
                <w:tcW w:w="477" w:type="dxa"/>
                <w:vMerge w:val="restart"/>
                <w:vAlign w:val="center"/>
              </w:tcPr>
            </w:tcPrChange>
          </w:tcPr>
          <w:p>
            <w:pPr>
              <w:pStyle w:val="TAC"/>
            </w:pPr>
            <w:r>
              <w:rPr>
                <w:rFonts w:eastAsia="MS Mincho"/>
              </w:rPr>
              <w:t>3</w:t>
            </w:r>
            <w:r>
              <w:rPr>
                <w:rFonts w:eastAsia="MS Mincho"/>
                <w:vertAlign w:val="superscript"/>
              </w:rPr>
              <w:t>6</w:t>
            </w:r>
          </w:p>
        </w:tc>
        <w:tc>
          <w:tcPr>
            <w:tcW w:w="853" w:type="dxa"/>
            <w:gridSpan w:val="2"/>
            <w:vAlign w:val="center"/>
            <w:tcPrChange w:id="1753"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754" w:author="Kevin Wang (QMC)" w:date="2021-10-26T20:39:00Z">
              <w:tcPr>
                <w:tcW w:w="993" w:type="dxa"/>
                <w:gridSpan w:val="6"/>
                <w:vAlign w:val="center"/>
              </w:tcPr>
            </w:tcPrChange>
          </w:tcPr>
          <w:p>
            <w:pPr>
              <w:pStyle w:val="TAC"/>
              <w:rPr>
                <w:rFonts w:eastAsia="MS Mincho"/>
              </w:rPr>
            </w:pPr>
            <w:r>
              <w:rPr>
                <w:rFonts w:eastAsia="MS Mincho"/>
              </w:rPr>
              <w:t>Low</w:t>
            </w:r>
          </w:p>
        </w:tc>
        <w:tc>
          <w:tcPr>
            <w:tcW w:w="809" w:type="dxa"/>
            <w:gridSpan w:val="3"/>
            <w:vAlign w:val="center"/>
            <w:tcPrChange w:id="1755"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56"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57"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758" w:author="Kevin Wang (QMC)" w:date="2021-10-26T20:39:00Z">
              <w:tcPr>
                <w:tcW w:w="1274" w:type="dxa"/>
                <w:gridSpan w:val="6"/>
                <w:vAlign w:val="center"/>
              </w:tcPr>
            </w:tcPrChange>
          </w:tcPr>
          <w:p>
            <w:pPr>
              <w:pStyle w:val="TAC"/>
              <w:rPr>
                <w:rFonts w:eastAsia="MS Mincho"/>
              </w:rPr>
            </w:pPr>
            <w:r>
              <w:rPr>
                <w:rFonts w:eastAsia="MS Mincho"/>
              </w:rPr>
              <w:t>High</w:t>
            </w:r>
          </w:p>
        </w:tc>
        <w:tc>
          <w:tcPr>
            <w:tcW w:w="876" w:type="dxa"/>
            <w:vAlign w:val="center"/>
            <w:tcPrChange w:id="1759"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60"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62" w:author="Kevin Wang (QMC)" w:date="2021-10-26T20:39:00Z">
            <w:trPr>
              <w:gridAfter w:val="1"/>
              <w:wAfter w:w="10" w:type="dxa"/>
              <w:trHeight w:val="70"/>
            </w:trPr>
          </w:trPrChange>
        </w:trPr>
        <w:tc>
          <w:tcPr>
            <w:tcW w:w="646" w:type="dxa"/>
            <w:gridSpan w:val="3"/>
            <w:vMerge/>
            <w:vAlign w:val="center"/>
            <w:tcPrChange w:id="1763" w:author="Kevin Wang (QMC)" w:date="2021-10-26T20:39:00Z">
              <w:tcPr>
                <w:tcW w:w="477" w:type="dxa"/>
                <w:vMerge/>
                <w:vAlign w:val="center"/>
              </w:tcPr>
            </w:tcPrChange>
          </w:tcPr>
          <w:p>
            <w:pPr>
              <w:pStyle w:val="TAC"/>
            </w:pPr>
          </w:p>
        </w:tc>
        <w:tc>
          <w:tcPr>
            <w:tcW w:w="853" w:type="dxa"/>
            <w:gridSpan w:val="2"/>
            <w:vAlign w:val="center"/>
            <w:tcPrChange w:id="1764"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6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6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67"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768" w:author="Kevin Wang (QMC)" w:date="2021-10-26T20:39:00Z">
              <w:tcPr>
                <w:tcW w:w="1136" w:type="dxa"/>
                <w:gridSpan w:val="9"/>
                <w:vAlign w:val="center"/>
              </w:tcPr>
            </w:tcPrChange>
          </w:tcPr>
          <w:p>
            <w:pPr>
              <w:pStyle w:val="TAC"/>
              <w:rPr>
                <w:rFonts w:eastAsia="MS Mincho"/>
              </w:rPr>
            </w:pPr>
            <w:r>
              <w:t>N/A</w:t>
            </w:r>
          </w:p>
        </w:tc>
        <w:tc>
          <w:tcPr>
            <w:tcW w:w="1272" w:type="dxa"/>
            <w:gridSpan w:val="3"/>
            <w:vAlign w:val="center"/>
            <w:tcPrChange w:id="176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70"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771" w:author="Kevin Wang (QMC)" w:date="2021-10-26T20:39:00Z">
              <w:tcPr>
                <w:tcW w:w="1680" w:type="dxa"/>
                <w:gridSpan w:val="5"/>
                <w:vAlign w:val="center"/>
              </w:tcPr>
            </w:tcPrChange>
          </w:tcPr>
          <w:p>
            <w:pPr>
              <w:pStyle w:val="TAC"/>
              <w:rPr>
                <w:rFonts w:eastAsia="MS Mincho"/>
              </w:rPr>
            </w:pPr>
            <w:r>
              <w:rPr>
                <w:rFonts w:eastAsia="MS Mincho"/>
              </w:rPr>
              <w:t>All RBs / 0</w:t>
            </w:r>
          </w:p>
        </w:tc>
      </w:tr>
      <w:tr>
        <w:trPr>
          <w:gridAfter w:val="1"/>
          <w:wAfter w:w="10" w:type="dxa"/>
          <w:trHeight w:val="151"/>
        </w:trPr>
        <w:tc>
          <w:tcPr>
            <w:tcW w:w="10115" w:type="dxa"/>
            <w:gridSpan w:val="24"/>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773" w:author="Kevin Wang (QMC)" w:date="2021-10-26T20:39:00Z">
            <w:trPr>
              <w:gridAfter w:val="1"/>
              <w:wAfter w:w="10" w:type="dxa"/>
              <w:trHeight w:val="127"/>
            </w:trPr>
          </w:trPrChange>
        </w:trPr>
        <w:tc>
          <w:tcPr>
            <w:tcW w:w="646" w:type="dxa"/>
            <w:gridSpan w:val="3"/>
            <w:vMerge w:val="restart"/>
            <w:vAlign w:val="center"/>
            <w:tcPrChange w:id="1774"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775"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776"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777"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78"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79"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80" w:author="Kevin Wang (QMC)" w:date="2021-10-26T20:39:00Z">
              <w:tcPr>
                <w:tcW w:w="1274" w:type="dxa"/>
                <w:gridSpan w:val="6"/>
                <w:vAlign w:val="center"/>
              </w:tcPr>
            </w:tcPrChange>
          </w:tcPr>
          <w:p>
            <w:pPr>
              <w:pStyle w:val="TAC"/>
              <w:rPr>
                <w:rFonts w:eastAsia="MS Mincho"/>
              </w:rPr>
            </w:pPr>
            <w:r>
              <w:rPr>
                <w:rFonts w:eastAsia="MS Mincho"/>
              </w:rPr>
              <w:t>3710</w:t>
            </w:r>
          </w:p>
        </w:tc>
        <w:tc>
          <w:tcPr>
            <w:tcW w:w="876" w:type="dxa"/>
            <w:vAlign w:val="center"/>
            <w:tcPrChange w:id="1781"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82"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784" w:author="Kevin Wang (QMC)" w:date="2021-10-26T20:39:00Z">
            <w:trPr>
              <w:gridAfter w:val="1"/>
              <w:wAfter w:w="10" w:type="dxa"/>
              <w:trHeight w:val="279"/>
            </w:trPr>
          </w:trPrChange>
        </w:trPr>
        <w:tc>
          <w:tcPr>
            <w:tcW w:w="646" w:type="dxa"/>
            <w:gridSpan w:val="3"/>
            <w:vMerge/>
            <w:vAlign w:val="center"/>
            <w:tcPrChange w:id="1785" w:author="Kevin Wang (QMC)" w:date="2021-10-26T20:39:00Z">
              <w:tcPr>
                <w:tcW w:w="477" w:type="dxa"/>
                <w:vMerge/>
                <w:vAlign w:val="center"/>
              </w:tcPr>
            </w:tcPrChange>
          </w:tcPr>
          <w:p>
            <w:pPr>
              <w:pStyle w:val="TAC"/>
            </w:pPr>
          </w:p>
        </w:tc>
        <w:tc>
          <w:tcPr>
            <w:tcW w:w="853" w:type="dxa"/>
            <w:gridSpan w:val="2"/>
            <w:vAlign w:val="center"/>
            <w:tcPrChange w:id="178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8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88"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789"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790" w:author="Kevin Wang (QMC)" w:date="2021-10-26T20:39:00Z">
              <w:tcPr>
                <w:tcW w:w="1136" w:type="dxa"/>
                <w:gridSpan w:val="9"/>
                <w:vAlign w:val="center"/>
              </w:tcPr>
            </w:tcPrChange>
          </w:tcPr>
          <w:p>
            <w:pPr>
              <w:pStyle w:val="TAC"/>
              <w:rPr>
                <w:rFonts w:eastAsia="MS Mincho"/>
              </w:rPr>
            </w:pPr>
            <w:bookmarkStart w:id="1791" w:name="OLE_LINK15"/>
            <w:r>
              <w:t>DFT-s-OFDM QPSK</w:t>
            </w:r>
            <w:bookmarkEnd w:id="1791"/>
          </w:p>
        </w:tc>
        <w:tc>
          <w:tcPr>
            <w:tcW w:w="1272" w:type="dxa"/>
            <w:gridSpan w:val="3"/>
            <w:vAlign w:val="center"/>
            <w:tcPrChange w:id="179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93"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79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279"/>
          <w:ins w:id="1795" w:author="Kevin Wang (QMC)" w:date="2021-10-26T16:20:00Z"/>
        </w:trPr>
        <w:tc>
          <w:tcPr>
            <w:tcW w:w="10125" w:type="dxa"/>
            <w:gridSpan w:val="25"/>
            <w:vAlign w:val="center"/>
          </w:tcPr>
          <w:p>
            <w:pPr>
              <w:pStyle w:val="TAC"/>
              <w:rPr>
                <w:ins w:id="1796" w:author="Kevin Wang (QMC)" w:date="2021-10-26T16:20:00Z"/>
                <w:rFonts w:eastAsia="MS Mincho"/>
                <w:b/>
                <w:bCs/>
                <w:rPrChange w:id="1797" w:author="Kevin Wang (QMC)" w:date="2021-10-26T16:26:00Z">
                  <w:rPr>
                    <w:ins w:id="1798" w:author="Kevin Wang (QMC)" w:date="2021-10-26T16:20:00Z"/>
                    <w:rFonts w:eastAsia="MS Mincho"/>
                  </w:rPr>
                </w:rPrChange>
              </w:rPr>
            </w:pPr>
            <w:ins w:id="1799" w:author="Kevin Wang (QMC)" w:date="2021-10-26T16:21:00Z">
              <w:r>
                <w:rPr>
                  <w:b/>
                  <w:bCs/>
                  <w:rPrChange w:id="1800" w:author="Kevin Wang (QMC)" w:date="2021-10-26T16:26:00Z">
                    <w:rPr/>
                  </w:rPrChange>
                </w:rPr>
                <w:t xml:space="preserve">Test Settings for a </w:t>
              </w:r>
              <w:r>
                <w:rPr>
                  <w:b/>
                  <w:bCs/>
                  <w:lang w:eastAsia="zh-TW"/>
                  <w:rPrChange w:id="1801" w:author="Kevin Wang (QMC)" w:date="2021-10-26T16:26:00Z">
                    <w:rPr>
                      <w:lang w:eastAsia="zh-TW"/>
                    </w:rPr>
                  </w:rPrChange>
                </w:rPr>
                <w:t xml:space="preserve">DC_2A_n71A </w:t>
              </w:r>
              <w:r>
                <w:rPr>
                  <w:b/>
                  <w:bCs/>
                  <w:rPrChange w:id="1802" w:author="Kevin Wang (QMC)" w:date="2021-10-26T16:26:00Z">
                    <w:rPr/>
                  </w:rPrChange>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804" w:author="Kevin Wang (QMC)" w:date="2021-10-26T16:20:00Z"/>
          <w:trPrChange w:id="1805" w:author="Kevin Wang (QMC)" w:date="2021-10-26T20:39:00Z">
            <w:trPr>
              <w:trHeight w:val="279"/>
            </w:trPr>
          </w:trPrChange>
        </w:trPr>
        <w:tc>
          <w:tcPr>
            <w:tcW w:w="646" w:type="dxa"/>
            <w:gridSpan w:val="3"/>
            <w:vMerge w:val="restart"/>
            <w:vAlign w:val="center"/>
            <w:tcPrChange w:id="1806" w:author="Kevin Wang (QMC)" w:date="2021-10-26T20:39:00Z">
              <w:tcPr>
                <w:tcW w:w="646" w:type="dxa"/>
                <w:gridSpan w:val="4"/>
                <w:vMerge w:val="restart"/>
                <w:vAlign w:val="center"/>
              </w:tcPr>
            </w:tcPrChange>
          </w:tcPr>
          <w:p>
            <w:pPr>
              <w:pStyle w:val="TAC"/>
              <w:rPr>
                <w:ins w:id="1807" w:author="Kevin Wang (QMC)" w:date="2021-10-26T16:20:00Z"/>
              </w:rPr>
            </w:pPr>
            <w:ins w:id="1808" w:author="Kevin Wang (QMC)" w:date="2021-10-26T16:27:00Z">
              <w:r>
                <w:t>1</w:t>
              </w:r>
              <w:r>
                <w:rPr>
                  <w:vertAlign w:val="superscript"/>
                </w:rPr>
                <w:t>3</w:t>
              </w:r>
            </w:ins>
          </w:p>
        </w:tc>
        <w:tc>
          <w:tcPr>
            <w:tcW w:w="853" w:type="dxa"/>
            <w:gridSpan w:val="2"/>
            <w:vAlign w:val="center"/>
            <w:tcPrChange w:id="1809" w:author="Kevin Wang (QMC)" w:date="2021-10-26T20:39:00Z">
              <w:tcPr>
                <w:tcW w:w="853" w:type="dxa"/>
                <w:gridSpan w:val="4"/>
                <w:vAlign w:val="center"/>
              </w:tcPr>
            </w:tcPrChange>
          </w:tcPr>
          <w:p>
            <w:pPr>
              <w:pStyle w:val="TAC"/>
              <w:rPr>
                <w:ins w:id="1810" w:author="Kevin Wang (QMC)" w:date="2021-10-26T16:20:00Z"/>
                <w:rFonts w:eastAsia="MS Mincho"/>
              </w:rPr>
            </w:pPr>
            <w:ins w:id="1811" w:author="Kevin Wang (QMC)" w:date="2021-10-26T16:27:00Z">
              <w:r>
                <w:rPr>
                  <w:rFonts w:eastAsia="MS Mincho"/>
                </w:rPr>
                <w:t>2</w:t>
              </w:r>
            </w:ins>
          </w:p>
        </w:tc>
        <w:tc>
          <w:tcPr>
            <w:tcW w:w="994" w:type="dxa"/>
            <w:vAlign w:val="center"/>
            <w:tcPrChange w:id="1812" w:author="Kevin Wang (QMC)" w:date="2021-10-26T20:39:00Z">
              <w:tcPr>
                <w:tcW w:w="812" w:type="dxa"/>
                <w:gridSpan w:val="3"/>
                <w:vAlign w:val="center"/>
              </w:tcPr>
            </w:tcPrChange>
          </w:tcPr>
          <w:p>
            <w:pPr>
              <w:pStyle w:val="TAC"/>
              <w:rPr>
                <w:ins w:id="1813" w:author="Kevin Wang (QMC)" w:date="2021-10-26T16:20:00Z"/>
                <w:rFonts w:eastAsia="MS Mincho"/>
              </w:rPr>
            </w:pPr>
            <w:ins w:id="1814" w:author="Kevin Wang (QMC)" w:date="2021-10-26T16:37:00Z">
              <w:r>
                <w:rPr>
                  <w:rFonts w:cs="Arial"/>
                  <w:szCs w:val="18"/>
                  <w:lang w:val="en-US" w:eastAsia="fr-FR"/>
                </w:rPr>
                <w:t>1980 M</w:t>
              </w:r>
            </w:ins>
            <w:ins w:id="1815" w:author="Kevin Wang (QMC)" w:date="2021-10-26T16:27:00Z">
              <w:r>
                <w:rPr>
                  <w:rFonts w:eastAsia="MS Mincho"/>
                </w:rPr>
                <w:t>HZ</w:t>
              </w:r>
            </w:ins>
          </w:p>
        </w:tc>
        <w:tc>
          <w:tcPr>
            <w:tcW w:w="809" w:type="dxa"/>
            <w:gridSpan w:val="3"/>
            <w:vAlign w:val="center"/>
            <w:tcPrChange w:id="1816" w:author="Kevin Wang (QMC)" w:date="2021-10-26T20:39:00Z">
              <w:tcPr>
                <w:tcW w:w="991" w:type="dxa"/>
                <w:gridSpan w:val="9"/>
                <w:vAlign w:val="center"/>
              </w:tcPr>
            </w:tcPrChange>
          </w:tcPr>
          <w:p>
            <w:pPr>
              <w:pStyle w:val="TAC"/>
              <w:rPr>
                <w:ins w:id="1817" w:author="Kevin Wang (QMC)" w:date="2021-10-26T16:20:00Z"/>
                <w:rFonts w:eastAsia="MS Mincho"/>
              </w:rPr>
            </w:pPr>
          </w:p>
        </w:tc>
        <w:tc>
          <w:tcPr>
            <w:tcW w:w="1836" w:type="dxa"/>
            <w:gridSpan w:val="4"/>
            <w:vAlign w:val="center"/>
            <w:tcPrChange w:id="1818" w:author="Kevin Wang (QMC)" w:date="2021-10-26T20:39:00Z">
              <w:tcPr>
                <w:tcW w:w="1836" w:type="dxa"/>
                <w:gridSpan w:val="5"/>
                <w:vAlign w:val="center"/>
              </w:tcPr>
            </w:tcPrChange>
          </w:tcPr>
          <w:p>
            <w:pPr>
              <w:pStyle w:val="TAC"/>
              <w:rPr>
                <w:ins w:id="1819" w:author="Kevin Wang (QMC)" w:date="2021-10-26T16:20:00Z"/>
                <w:rFonts w:eastAsia="MS Mincho"/>
              </w:rPr>
            </w:pPr>
          </w:p>
        </w:tc>
        <w:tc>
          <w:tcPr>
            <w:tcW w:w="1140" w:type="dxa"/>
            <w:gridSpan w:val="4"/>
            <w:vAlign w:val="center"/>
            <w:tcPrChange w:id="1820" w:author="Kevin Wang (QMC)" w:date="2021-10-26T20:39:00Z">
              <w:tcPr>
                <w:tcW w:w="1140" w:type="dxa"/>
                <w:gridSpan w:val="9"/>
                <w:vAlign w:val="center"/>
              </w:tcPr>
            </w:tcPrChange>
          </w:tcPr>
          <w:p>
            <w:pPr>
              <w:pStyle w:val="TAC"/>
              <w:rPr>
                <w:ins w:id="1821" w:author="Kevin Wang (QMC)" w:date="2021-10-26T16:20:00Z"/>
              </w:rPr>
            </w:pPr>
            <w:ins w:id="1822" w:author="Kevin Wang (QMC)" w:date="2021-10-26T16:29:00Z">
              <w:r>
                <w:rPr>
                  <w:rFonts w:eastAsia="MS Mincho"/>
                </w:rPr>
                <w:t>n71</w:t>
              </w:r>
            </w:ins>
          </w:p>
        </w:tc>
        <w:tc>
          <w:tcPr>
            <w:tcW w:w="1272" w:type="dxa"/>
            <w:gridSpan w:val="3"/>
            <w:vAlign w:val="center"/>
            <w:tcPrChange w:id="1823" w:author="Kevin Wang (QMC)" w:date="2021-10-26T20:39:00Z">
              <w:tcPr>
                <w:tcW w:w="1272" w:type="dxa"/>
                <w:gridSpan w:val="6"/>
                <w:vAlign w:val="center"/>
              </w:tcPr>
            </w:tcPrChange>
          </w:tcPr>
          <w:p>
            <w:pPr>
              <w:pStyle w:val="TAC"/>
              <w:rPr>
                <w:ins w:id="1824" w:author="Kevin Wang (QMC)" w:date="2021-10-26T16:20:00Z"/>
                <w:rFonts w:eastAsia="MS Mincho"/>
              </w:rPr>
            </w:pPr>
            <w:ins w:id="1825" w:author="Kevin Wang (QMC)" w:date="2021-10-26T16:38:00Z">
              <w:r>
                <w:rPr>
                  <w:rFonts w:eastAsia="MS Mincho"/>
                </w:rPr>
                <w:t xml:space="preserve">665.5 </w:t>
              </w:r>
              <w:r>
                <w:rPr>
                  <w:rFonts w:cs="Arial"/>
                  <w:szCs w:val="18"/>
                </w:rPr>
                <w:t>MHz</w:t>
              </w:r>
            </w:ins>
          </w:p>
        </w:tc>
        <w:tc>
          <w:tcPr>
            <w:tcW w:w="876" w:type="dxa"/>
            <w:vAlign w:val="center"/>
            <w:tcPrChange w:id="1826" w:author="Kevin Wang (QMC)" w:date="2021-10-26T20:39:00Z">
              <w:tcPr>
                <w:tcW w:w="876" w:type="dxa"/>
                <w:gridSpan w:val="2"/>
                <w:vAlign w:val="center"/>
              </w:tcPr>
            </w:tcPrChange>
          </w:tcPr>
          <w:p>
            <w:pPr>
              <w:pStyle w:val="TAC"/>
              <w:rPr>
                <w:ins w:id="1827" w:author="Kevin Wang (QMC)" w:date="2021-10-26T16:20:00Z"/>
                <w:rFonts w:eastAsia="MS Mincho"/>
              </w:rPr>
            </w:pPr>
          </w:p>
        </w:tc>
        <w:tc>
          <w:tcPr>
            <w:tcW w:w="1699" w:type="dxa"/>
            <w:gridSpan w:val="4"/>
            <w:vAlign w:val="center"/>
            <w:tcPrChange w:id="1828" w:author="Kevin Wang (QMC)" w:date="2021-10-26T20:39:00Z">
              <w:tcPr>
                <w:tcW w:w="1699" w:type="dxa"/>
                <w:gridSpan w:val="7"/>
                <w:vAlign w:val="center"/>
              </w:tcPr>
            </w:tcPrChange>
          </w:tcPr>
          <w:p>
            <w:pPr>
              <w:pStyle w:val="TAC"/>
              <w:rPr>
                <w:ins w:id="1829" w:author="Kevin Wang (QMC)" w:date="2021-10-26T16:20: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831" w:author="Kevin Wang (QMC)" w:date="2021-10-26T16:21:00Z"/>
          <w:trPrChange w:id="1832" w:author="Kevin Wang (QMC)" w:date="2021-10-26T20:39:00Z">
            <w:trPr>
              <w:trHeight w:val="279"/>
            </w:trPr>
          </w:trPrChange>
        </w:trPr>
        <w:tc>
          <w:tcPr>
            <w:tcW w:w="646" w:type="dxa"/>
            <w:gridSpan w:val="3"/>
            <w:vMerge/>
            <w:vAlign w:val="center"/>
            <w:tcPrChange w:id="1833" w:author="Kevin Wang (QMC)" w:date="2021-10-26T20:39:00Z">
              <w:tcPr>
                <w:tcW w:w="646" w:type="dxa"/>
                <w:gridSpan w:val="4"/>
                <w:vMerge/>
                <w:vAlign w:val="center"/>
              </w:tcPr>
            </w:tcPrChange>
          </w:tcPr>
          <w:p>
            <w:pPr>
              <w:pStyle w:val="TAC"/>
              <w:rPr>
                <w:ins w:id="1834" w:author="Kevin Wang (QMC)" w:date="2021-10-26T16:21:00Z"/>
              </w:rPr>
            </w:pPr>
          </w:p>
        </w:tc>
        <w:tc>
          <w:tcPr>
            <w:tcW w:w="853" w:type="dxa"/>
            <w:gridSpan w:val="2"/>
            <w:vAlign w:val="center"/>
            <w:tcPrChange w:id="1835" w:author="Kevin Wang (QMC)" w:date="2021-10-26T20:39:00Z">
              <w:tcPr>
                <w:tcW w:w="853" w:type="dxa"/>
                <w:gridSpan w:val="4"/>
                <w:vAlign w:val="center"/>
              </w:tcPr>
            </w:tcPrChange>
          </w:tcPr>
          <w:p>
            <w:pPr>
              <w:pStyle w:val="TAC"/>
              <w:rPr>
                <w:ins w:id="1836" w:author="Kevin Wang (QMC)" w:date="2021-10-26T16:21:00Z"/>
                <w:rFonts w:eastAsia="MS Mincho"/>
              </w:rPr>
            </w:pPr>
            <w:ins w:id="1837" w:author="Kevin Wang (QMC)" w:date="2021-10-26T16:38:00Z">
              <w:r>
                <w:rPr>
                  <w:rFonts w:eastAsia="MS Mincho"/>
                </w:rPr>
                <w:t>QPSK</w:t>
              </w:r>
            </w:ins>
          </w:p>
        </w:tc>
        <w:tc>
          <w:tcPr>
            <w:tcW w:w="994" w:type="dxa"/>
            <w:vAlign w:val="center"/>
            <w:tcPrChange w:id="1838" w:author="Kevin Wang (QMC)" w:date="2021-10-26T20:39:00Z">
              <w:tcPr>
                <w:tcW w:w="812" w:type="dxa"/>
                <w:gridSpan w:val="3"/>
                <w:vAlign w:val="center"/>
              </w:tcPr>
            </w:tcPrChange>
          </w:tcPr>
          <w:p>
            <w:pPr>
              <w:pStyle w:val="TAC"/>
              <w:rPr>
                <w:ins w:id="1839" w:author="Kevin Wang (QMC)" w:date="2021-10-26T16:21:00Z"/>
                <w:rFonts w:eastAsia="MS Mincho"/>
              </w:rPr>
            </w:pPr>
            <w:ins w:id="1840" w:author="Kevin Wang (QMC)" w:date="2021-10-26T16:27:00Z">
              <w:r>
                <w:rPr>
                  <w:rFonts w:eastAsia="MS Mincho"/>
                </w:rPr>
                <w:t>QPSK</w:t>
              </w:r>
            </w:ins>
          </w:p>
        </w:tc>
        <w:tc>
          <w:tcPr>
            <w:tcW w:w="809" w:type="dxa"/>
            <w:gridSpan w:val="3"/>
            <w:vAlign w:val="center"/>
            <w:tcPrChange w:id="1841" w:author="Kevin Wang (QMC)" w:date="2021-10-26T20:39:00Z">
              <w:tcPr>
                <w:tcW w:w="991" w:type="dxa"/>
                <w:gridSpan w:val="9"/>
                <w:vAlign w:val="center"/>
              </w:tcPr>
            </w:tcPrChange>
          </w:tcPr>
          <w:p>
            <w:pPr>
              <w:pStyle w:val="TAC"/>
              <w:rPr>
                <w:ins w:id="1842" w:author="Kevin Wang (QMC)" w:date="2021-10-26T16:21:00Z"/>
                <w:rFonts w:eastAsia="MS Mincho"/>
              </w:rPr>
            </w:pPr>
            <w:ins w:id="1843" w:author="Kevin Wang (QMC)" w:date="2021-10-26T16:27:00Z">
              <w:r>
                <w:rPr>
                  <w:rFonts w:eastAsia="MS Mincho"/>
                </w:rPr>
                <w:t>20 MHz</w:t>
              </w:r>
            </w:ins>
          </w:p>
        </w:tc>
        <w:tc>
          <w:tcPr>
            <w:tcW w:w="1836" w:type="dxa"/>
            <w:gridSpan w:val="4"/>
            <w:vAlign w:val="center"/>
            <w:tcPrChange w:id="1844" w:author="Kevin Wang (QMC)" w:date="2021-10-26T20:39:00Z">
              <w:tcPr>
                <w:tcW w:w="1836" w:type="dxa"/>
                <w:gridSpan w:val="5"/>
                <w:vAlign w:val="center"/>
              </w:tcPr>
            </w:tcPrChange>
          </w:tcPr>
          <w:p>
            <w:pPr>
              <w:pStyle w:val="TAC"/>
              <w:rPr>
                <w:ins w:id="1845" w:author="Kevin Wang (QMC)" w:date="2021-10-26T16:21:00Z"/>
                <w:rFonts w:eastAsia="MS Mincho"/>
              </w:rPr>
            </w:pPr>
            <w:ins w:id="1846" w:author="Kevin Wang (QMC)" w:date="2021-10-26T16:37:00Z">
              <w:r>
                <w:rPr>
                  <w:lang w:eastAsia="zh-TW"/>
                </w:rPr>
                <w:t xml:space="preserve">All RBs / </w:t>
              </w:r>
              <w:r>
                <w:rPr>
                  <w:rFonts w:eastAsia="MS Mincho"/>
                </w:rPr>
                <w:t>0</w:t>
              </w:r>
            </w:ins>
          </w:p>
        </w:tc>
        <w:tc>
          <w:tcPr>
            <w:tcW w:w="1140" w:type="dxa"/>
            <w:gridSpan w:val="4"/>
            <w:vAlign w:val="center"/>
            <w:tcPrChange w:id="1847" w:author="Kevin Wang (QMC)" w:date="2021-10-26T20:39:00Z">
              <w:tcPr>
                <w:tcW w:w="1140" w:type="dxa"/>
                <w:gridSpan w:val="9"/>
                <w:vAlign w:val="center"/>
              </w:tcPr>
            </w:tcPrChange>
          </w:tcPr>
          <w:p>
            <w:pPr>
              <w:pStyle w:val="TAC"/>
              <w:rPr>
                <w:ins w:id="1848" w:author="Kevin Wang (QMC)" w:date="2021-10-26T16:21:00Z"/>
              </w:rPr>
            </w:pPr>
            <w:ins w:id="1849" w:author="Kevin Wang (QMC)" w:date="2021-10-26T16:27:00Z">
              <w:r>
                <w:t>DFT-s-OFDM QPSK</w:t>
              </w:r>
            </w:ins>
          </w:p>
        </w:tc>
        <w:tc>
          <w:tcPr>
            <w:tcW w:w="1272" w:type="dxa"/>
            <w:gridSpan w:val="3"/>
            <w:vAlign w:val="center"/>
            <w:tcPrChange w:id="1850" w:author="Kevin Wang (QMC)" w:date="2021-10-26T20:39:00Z">
              <w:tcPr>
                <w:tcW w:w="1272" w:type="dxa"/>
                <w:gridSpan w:val="6"/>
                <w:vAlign w:val="center"/>
              </w:tcPr>
            </w:tcPrChange>
          </w:tcPr>
          <w:p>
            <w:pPr>
              <w:pStyle w:val="TAC"/>
              <w:rPr>
                <w:ins w:id="1851" w:author="Kevin Wang (QMC)" w:date="2021-10-26T16:21:00Z"/>
                <w:rFonts w:eastAsia="MS Mincho"/>
              </w:rPr>
            </w:pPr>
            <w:ins w:id="1852" w:author="Kevin Wang (QMC)" w:date="2021-10-26T16:27:00Z">
              <w:r>
                <w:rPr>
                  <w:rFonts w:eastAsia="MS Mincho"/>
                </w:rPr>
                <w:t>CP-OFDM QPSK</w:t>
              </w:r>
            </w:ins>
          </w:p>
        </w:tc>
        <w:tc>
          <w:tcPr>
            <w:tcW w:w="876" w:type="dxa"/>
            <w:vAlign w:val="center"/>
            <w:tcPrChange w:id="1853" w:author="Kevin Wang (QMC)" w:date="2021-10-26T20:39:00Z">
              <w:tcPr>
                <w:tcW w:w="876" w:type="dxa"/>
                <w:gridSpan w:val="2"/>
                <w:vAlign w:val="center"/>
              </w:tcPr>
            </w:tcPrChange>
          </w:tcPr>
          <w:p>
            <w:pPr>
              <w:pStyle w:val="TAC"/>
              <w:rPr>
                <w:ins w:id="1854" w:author="Kevin Wang (QMC)" w:date="2021-10-26T16:21:00Z"/>
                <w:rFonts w:eastAsia="MS Mincho"/>
              </w:rPr>
            </w:pPr>
            <w:ins w:id="1855" w:author="Kevin Wang (QMC)" w:date="2021-10-26T16:29:00Z">
              <w:r>
                <w:rPr>
                  <w:rFonts w:eastAsia="MS Mincho"/>
                </w:rPr>
                <w:t>20</w:t>
              </w:r>
            </w:ins>
            <w:ins w:id="1856" w:author="Kevin Wang (QMC)" w:date="2021-10-26T16:27:00Z">
              <w:r>
                <w:rPr>
                  <w:rFonts w:eastAsia="MS Mincho"/>
                </w:rPr>
                <w:t xml:space="preserve"> MHz</w:t>
              </w:r>
            </w:ins>
          </w:p>
        </w:tc>
        <w:tc>
          <w:tcPr>
            <w:tcW w:w="1699" w:type="dxa"/>
            <w:gridSpan w:val="4"/>
            <w:vAlign w:val="center"/>
            <w:tcPrChange w:id="1857" w:author="Kevin Wang (QMC)" w:date="2021-10-26T20:39:00Z">
              <w:tcPr>
                <w:tcW w:w="1699" w:type="dxa"/>
                <w:gridSpan w:val="7"/>
                <w:vAlign w:val="center"/>
              </w:tcPr>
            </w:tcPrChange>
          </w:tcPr>
          <w:p>
            <w:pPr>
              <w:pStyle w:val="TAC"/>
              <w:rPr>
                <w:ins w:id="1858" w:author="Kevin Wang (QMC)" w:date="2021-10-26T16:21:00Z"/>
                <w:rFonts w:eastAsia="MS Mincho"/>
              </w:rPr>
            </w:pPr>
            <w:ins w:id="1859" w:author="Kevin Wang (QMC)" w:date="2021-10-26T16:27: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861" w:author="Kevin Wang (QMC)" w:date="2021-10-26T16:21:00Z"/>
          <w:trPrChange w:id="1862" w:author="Kevin Wang (QMC)" w:date="2021-10-26T20:39:00Z">
            <w:trPr>
              <w:trHeight w:val="279"/>
            </w:trPr>
          </w:trPrChange>
        </w:trPr>
        <w:tc>
          <w:tcPr>
            <w:tcW w:w="646" w:type="dxa"/>
            <w:gridSpan w:val="3"/>
            <w:vMerge w:val="restart"/>
            <w:vAlign w:val="center"/>
            <w:tcPrChange w:id="1863" w:author="Kevin Wang (QMC)" w:date="2021-10-26T20:39:00Z">
              <w:tcPr>
                <w:tcW w:w="646" w:type="dxa"/>
                <w:gridSpan w:val="4"/>
                <w:vMerge w:val="restart"/>
                <w:vAlign w:val="center"/>
              </w:tcPr>
            </w:tcPrChange>
          </w:tcPr>
          <w:p>
            <w:pPr>
              <w:pStyle w:val="TAC"/>
              <w:rPr>
                <w:ins w:id="1864" w:author="Kevin Wang (QMC)" w:date="2021-10-26T16:21:00Z"/>
              </w:rPr>
            </w:pPr>
            <w:ins w:id="1865" w:author="Kevin Wang (QMC)" w:date="2021-10-26T16:42:00Z">
              <w:r>
                <w:t>2</w:t>
              </w:r>
              <w:r>
                <w:rPr>
                  <w:vertAlign w:val="superscript"/>
                </w:rPr>
                <w:t>3</w:t>
              </w:r>
            </w:ins>
          </w:p>
        </w:tc>
        <w:tc>
          <w:tcPr>
            <w:tcW w:w="853" w:type="dxa"/>
            <w:gridSpan w:val="2"/>
            <w:vAlign w:val="center"/>
            <w:tcPrChange w:id="1866" w:author="Kevin Wang (QMC)" w:date="2021-10-26T20:39:00Z">
              <w:tcPr>
                <w:tcW w:w="853" w:type="dxa"/>
                <w:gridSpan w:val="4"/>
                <w:vAlign w:val="center"/>
              </w:tcPr>
            </w:tcPrChange>
          </w:tcPr>
          <w:p>
            <w:pPr>
              <w:pStyle w:val="TAC"/>
              <w:rPr>
                <w:ins w:id="1867" w:author="Kevin Wang (QMC)" w:date="2021-10-26T16:21:00Z"/>
                <w:rFonts w:eastAsia="MS Mincho"/>
              </w:rPr>
            </w:pPr>
            <w:ins w:id="1868" w:author="Kevin Wang (QMC)" w:date="2021-10-26T16:42:00Z">
              <w:r>
                <w:rPr>
                  <w:rFonts w:eastAsia="MS Mincho"/>
                </w:rPr>
                <w:t>2</w:t>
              </w:r>
            </w:ins>
          </w:p>
        </w:tc>
        <w:tc>
          <w:tcPr>
            <w:tcW w:w="994" w:type="dxa"/>
            <w:vAlign w:val="center"/>
            <w:tcPrChange w:id="1869" w:author="Kevin Wang (QMC)" w:date="2021-10-26T20:39:00Z">
              <w:tcPr>
                <w:tcW w:w="812" w:type="dxa"/>
                <w:gridSpan w:val="3"/>
                <w:vAlign w:val="center"/>
              </w:tcPr>
            </w:tcPrChange>
          </w:tcPr>
          <w:p>
            <w:pPr>
              <w:pStyle w:val="TAC"/>
              <w:rPr>
                <w:ins w:id="1870" w:author="Kevin Wang (QMC)" w:date="2021-10-26T16:21:00Z"/>
                <w:rFonts w:eastAsia="MS Mincho"/>
              </w:rPr>
            </w:pPr>
            <w:ins w:id="1871" w:author="Kevin Wang (QMC)" w:date="2021-10-26T16:42:00Z">
              <w:r>
                <w:rPr>
                  <w:rFonts w:cs="Arial"/>
                  <w:szCs w:val="18"/>
                  <w:lang w:val="en-US" w:eastAsia="fr-FR"/>
                </w:rPr>
                <w:t>1980 M</w:t>
              </w:r>
              <w:r>
                <w:rPr>
                  <w:rFonts w:eastAsia="MS Mincho"/>
                </w:rPr>
                <w:t>HZ</w:t>
              </w:r>
            </w:ins>
          </w:p>
        </w:tc>
        <w:tc>
          <w:tcPr>
            <w:tcW w:w="809" w:type="dxa"/>
            <w:gridSpan w:val="3"/>
            <w:vAlign w:val="center"/>
            <w:tcPrChange w:id="1872" w:author="Kevin Wang (QMC)" w:date="2021-10-26T20:39:00Z">
              <w:tcPr>
                <w:tcW w:w="991" w:type="dxa"/>
                <w:gridSpan w:val="9"/>
                <w:vAlign w:val="center"/>
              </w:tcPr>
            </w:tcPrChange>
          </w:tcPr>
          <w:p>
            <w:pPr>
              <w:pStyle w:val="TAC"/>
              <w:rPr>
                <w:ins w:id="1873" w:author="Kevin Wang (QMC)" w:date="2021-10-26T16:21:00Z"/>
                <w:rFonts w:eastAsia="MS Mincho"/>
              </w:rPr>
            </w:pPr>
          </w:p>
        </w:tc>
        <w:tc>
          <w:tcPr>
            <w:tcW w:w="1836" w:type="dxa"/>
            <w:gridSpan w:val="4"/>
            <w:vAlign w:val="center"/>
            <w:tcPrChange w:id="1874" w:author="Kevin Wang (QMC)" w:date="2021-10-26T20:39:00Z">
              <w:tcPr>
                <w:tcW w:w="1836" w:type="dxa"/>
                <w:gridSpan w:val="5"/>
                <w:vAlign w:val="center"/>
              </w:tcPr>
            </w:tcPrChange>
          </w:tcPr>
          <w:p>
            <w:pPr>
              <w:pStyle w:val="TAC"/>
              <w:rPr>
                <w:ins w:id="1875" w:author="Kevin Wang (QMC)" w:date="2021-10-26T16:21:00Z"/>
                <w:rFonts w:eastAsia="MS Mincho"/>
              </w:rPr>
            </w:pPr>
          </w:p>
        </w:tc>
        <w:tc>
          <w:tcPr>
            <w:tcW w:w="1140" w:type="dxa"/>
            <w:gridSpan w:val="4"/>
            <w:vAlign w:val="center"/>
            <w:tcPrChange w:id="1876" w:author="Kevin Wang (QMC)" w:date="2021-10-26T20:39:00Z">
              <w:tcPr>
                <w:tcW w:w="1140" w:type="dxa"/>
                <w:gridSpan w:val="9"/>
                <w:vAlign w:val="center"/>
              </w:tcPr>
            </w:tcPrChange>
          </w:tcPr>
          <w:p>
            <w:pPr>
              <w:pStyle w:val="TAC"/>
              <w:rPr>
                <w:ins w:id="1877" w:author="Kevin Wang (QMC)" w:date="2021-10-26T16:21:00Z"/>
              </w:rPr>
            </w:pPr>
            <w:ins w:id="1878" w:author="Kevin Wang (QMC)" w:date="2021-10-26T16:42:00Z">
              <w:r>
                <w:rPr>
                  <w:rFonts w:eastAsia="MS Mincho"/>
                </w:rPr>
                <w:t>n71</w:t>
              </w:r>
            </w:ins>
          </w:p>
        </w:tc>
        <w:tc>
          <w:tcPr>
            <w:tcW w:w="1272" w:type="dxa"/>
            <w:gridSpan w:val="3"/>
            <w:vAlign w:val="center"/>
            <w:tcPrChange w:id="1879" w:author="Kevin Wang (QMC)" w:date="2021-10-26T20:39:00Z">
              <w:tcPr>
                <w:tcW w:w="1272" w:type="dxa"/>
                <w:gridSpan w:val="6"/>
                <w:vAlign w:val="center"/>
              </w:tcPr>
            </w:tcPrChange>
          </w:tcPr>
          <w:p>
            <w:pPr>
              <w:pStyle w:val="TAC"/>
              <w:rPr>
                <w:ins w:id="1880" w:author="Kevin Wang (QMC)" w:date="2021-10-26T16:21:00Z"/>
                <w:rFonts w:eastAsia="MS Mincho"/>
              </w:rPr>
            </w:pPr>
            <w:ins w:id="1881" w:author="Kevin Wang (QMC)" w:date="2021-10-26T16:43:00Z">
              <w:r>
                <w:rPr>
                  <w:rFonts w:eastAsia="MS Mincho"/>
                </w:rPr>
                <w:t xml:space="preserve">673 </w:t>
              </w:r>
            </w:ins>
            <w:ins w:id="1882" w:author="Kevin Wang (QMC)" w:date="2021-10-26T16:42:00Z">
              <w:r>
                <w:rPr>
                  <w:rFonts w:cs="Arial"/>
                  <w:szCs w:val="18"/>
                </w:rPr>
                <w:t>MHz</w:t>
              </w:r>
            </w:ins>
          </w:p>
        </w:tc>
        <w:tc>
          <w:tcPr>
            <w:tcW w:w="876" w:type="dxa"/>
            <w:vAlign w:val="center"/>
            <w:tcPrChange w:id="1883" w:author="Kevin Wang (QMC)" w:date="2021-10-26T20:39:00Z">
              <w:tcPr>
                <w:tcW w:w="876" w:type="dxa"/>
                <w:gridSpan w:val="2"/>
                <w:vAlign w:val="center"/>
              </w:tcPr>
            </w:tcPrChange>
          </w:tcPr>
          <w:p>
            <w:pPr>
              <w:pStyle w:val="TAC"/>
              <w:rPr>
                <w:ins w:id="1884" w:author="Kevin Wang (QMC)" w:date="2021-10-26T16:21:00Z"/>
                <w:rFonts w:eastAsia="MS Mincho"/>
              </w:rPr>
            </w:pPr>
          </w:p>
        </w:tc>
        <w:tc>
          <w:tcPr>
            <w:tcW w:w="1699" w:type="dxa"/>
            <w:gridSpan w:val="4"/>
            <w:vAlign w:val="center"/>
            <w:tcPrChange w:id="1885" w:author="Kevin Wang (QMC)" w:date="2021-10-26T20:39:00Z">
              <w:tcPr>
                <w:tcW w:w="1699" w:type="dxa"/>
                <w:gridSpan w:val="7"/>
                <w:vAlign w:val="center"/>
              </w:tcPr>
            </w:tcPrChange>
          </w:tcPr>
          <w:p>
            <w:pPr>
              <w:pStyle w:val="TAC"/>
              <w:rPr>
                <w:ins w:id="1886" w:author="Kevin Wang (QMC)" w:date="2021-10-26T16:21: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888" w:author="Kevin Wang (QMC)" w:date="2021-10-26T16:22:00Z"/>
          <w:trPrChange w:id="1889" w:author="Kevin Wang (QMC)" w:date="2021-10-26T20:39:00Z">
            <w:trPr>
              <w:trHeight w:val="279"/>
            </w:trPr>
          </w:trPrChange>
        </w:trPr>
        <w:tc>
          <w:tcPr>
            <w:tcW w:w="646" w:type="dxa"/>
            <w:gridSpan w:val="3"/>
            <w:vMerge/>
            <w:vAlign w:val="center"/>
            <w:tcPrChange w:id="1890" w:author="Kevin Wang (QMC)" w:date="2021-10-26T20:39:00Z">
              <w:tcPr>
                <w:tcW w:w="646" w:type="dxa"/>
                <w:gridSpan w:val="4"/>
                <w:vMerge/>
                <w:vAlign w:val="center"/>
              </w:tcPr>
            </w:tcPrChange>
          </w:tcPr>
          <w:p>
            <w:pPr>
              <w:pStyle w:val="TAC"/>
              <w:rPr>
                <w:ins w:id="1891" w:author="Kevin Wang (QMC)" w:date="2021-10-26T16:22:00Z"/>
              </w:rPr>
            </w:pPr>
          </w:p>
        </w:tc>
        <w:tc>
          <w:tcPr>
            <w:tcW w:w="853" w:type="dxa"/>
            <w:gridSpan w:val="2"/>
            <w:vAlign w:val="center"/>
            <w:tcPrChange w:id="1892" w:author="Kevin Wang (QMC)" w:date="2021-10-26T20:39:00Z">
              <w:tcPr>
                <w:tcW w:w="853" w:type="dxa"/>
                <w:gridSpan w:val="4"/>
                <w:vAlign w:val="center"/>
              </w:tcPr>
            </w:tcPrChange>
          </w:tcPr>
          <w:p>
            <w:pPr>
              <w:pStyle w:val="TAC"/>
              <w:rPr>
                <w:ins w:id="1893" w:author="Kevin Wang (QMC)" w:date="2021-10-26T16:22:00Z"/>
                <w:rFonts w:eastAsia="MS Mincho"/>
              </w:rPr>
            </w:pPr>
            <w:ins w:id="1894" w:author="Kevin Wang (QMC)" w:date="2021-10-26T16:42:00Z">
              <w:r>
                <w:rPr>
                  <w:rFonts w:eastAsia="MS Mincho"/>
                </w:rPr>
                <w:t>QPSK</w:t>
              </w:r>
            </w:ins>
          </w:p>
        </w:tc>
        <w:tc>
          <w:tcPr>
            <w:tcW w:w="994" w:type="dxa"/>
            <w:vAlign w:val="center"/>
            <w:tcPrChange w:id="1895" w:author="Kevin Wang (QMC)" w:date="2021-10-26T20:39:00Z">
              <w:tcPr>
                <w:tcW w:w="812" w:type="dxa"/>
                <w:gridSpan w:val="3"/>
                <w:vAlign w:val="center"/>
              </w:tcPr>
            </w:tcPrChange>
          </w:tcPr>
          <w:p>
            <w:pPr>
              <w:pStyle w:val="TAC"/>
              <w:rPr>
                <w:ins w:id="1896" w:author="Kevin Wang (QMC)" w:date="2021-10-26T16:22:00Z"/>
                <w:rFonts w:eastAsia="MS Mincho"/>
              </w:rPr>
            </w:pPr>
            <w:ins w:id="1897" w:author="Kevin Wang (QMC)" w:date="2021-10-26T16:42:00Z">
              <w:r>
                <w:rPr>
                  <w:rFonts w:eastAsia="MS Mincho"/>
                </w:rPr>
                <w:t>QPSK</w:t>
              </w:r>
            </w:ins>
          </w:p>
        </w:tc>
        <w:tc>
          <w:tcPr>
            <w:tcW w:w="809" w:type="dxa"/>
            <w:gridSpan w:val="3"/>
            <w:vAlign w:val="center"/>
            <w:tcPrChange w:id="1898" w:author="Kevin Wang (QMC)" w:date="2021-10-26T20:39:00Z">
              <w:tcPr>
                <w:tcW w:w="991" w:type="dxa"/>
                <w:gridSpan w:val="9"/>
                <w:vAlign w:val="center"/>
              </w:tcPr>
            </w:tcPrChange>
          </w:tcPr>
          <w:p>
            <w:pPr>
              <w:pStyle w:val="TAC"/>
              <w:rPr>
                <w:ins w:id="1899" w:author="Kevin Wang (QMC)" w:date="2021-10-26T16:22:00Z"/>
                <w:rFonts w:eastAsia="MS Mincho"/>
              </w:rPr>
            </w:pPr>
            <w:ins w:id="1900" w:author="Kevin Wang (QMC)" w:date="2021-10-26T16:42:00Z">
              <w:r>
                <w:rPr>
                  <w:rFonts w:eastAsia="MS Mincho"/>
                </w:rPr>
                <w:t>20 MHz</w:t>
              </w:r>
            </w:ins>
          </w:p>
        </w:tc>
        <w:tc>
          <w:tcPr>
            <w:tcW w:w="1836" w:type="dxa"/>
            <w:gridSpan w:val="4"/>
            <w:vAlign w:val="center"/>
            <w:tcPrChange w:id="1901" w:author="Kevin Wang (QMC)" w:date="2021-10-26T20:39:00Z">
              <w:tcPr>
                <w:tcW w:w="1836" w:type="dxa"/>
                <w:gridSpan w:val="5"/>
                <w:vAlign w:val="center"/>
              </w:tcPr>
            </w:tcPrChange>
          </w:tcPr>
          <w:p>
            <w:pPr>
              <w:pStyle w:val="TAC"/>
              <w:rPr>
                <w:ins w:id="1902" w:author="Kevin Wang (QMC)" w:date="2021-10-26T16:22:00Z"/>
                <w:rFonts w:eastAsia="MS Mincho"/>
              </w:rPr>
            </w:pPr>
            <w:ins w:id="1903" w:author="Kevin Wang (QMC)" w:date="2021-10-26T16:42:00Z">
              <w:r>
                <w:rPr>
                  <w:lang w:eastAsia="zh-TW"/>
                </w:rPr>
                <w:t xml:space="preserve">All RBs / </w:t>
              </w:r>
              <w:r>
                <w:rPr>
                  <w:rFonts w:eastAsia="MS Mincho"/>
                </w:rPr>
                <w:t>0</w:t>
              </w:r>
            </w:ins>
          </w:p>
        </w:tc>
        <w:tc>
          <w:tcPr>
            <w:tcW w:w="1140" w:type="dxa"/>
            <w:gridSpan w:val="4"/>
            <w:vAlign w:val="center"/>
            <w:tcPrChange w:id="1904" w:author="Kevin Wang (QMC)" w:date="2021-10-26T20:39:00Z">
              <w:tcPr>
                <w:tcW w:w="1140" w:type="dxa"/>
                <w:gridSpan w:val="9"/>
                <w:vAlign w:val="center"/>
              </w:tcPr>
            </w:tcPrChange>
          </w:tcPr>
          <w:p>
            <w:pPr>
              <w:pStyle w:val="TAC"/>
              <w:rPr>
                <w:ins w:id="1905" w:author="Kevin Wang (QMC)" w:date="2021-10-26T16:22:00Z"/>
              </w:rPr>
            </w:pPr>
            <w:ins w:id="1906" w:author="Kevin Wang (QMC)" w:date="2021-10-26T16:42:00Z">
              <w:r>
                <w:t>DFT-s-OFDM QPSK</w:t>
              </w:r>
            </w:ins>
          </w:p>
        </w:tc>
        <w:tc>
          <w:tcPr>
            <w:tcW w:w="1272" w:type="dxa"/>
            <w:gridSpan w:val="3"/>
            <w:vAlign w:val="center"/>
            <w:tcPrChange w:id="1907" w:author="Kevin Wang (QMC)" w:date="2021-10-26T20:39:00Z">
              <w:tcPr>
                <w:tcW w:w="1272" w:type="dxa"/>
                <w:gridSpan w:val="6"/>
                <w:vAlign w:val="center"/>
              </w:tcPr>
            </w:tcPrChange>
          </w:tcPr>
          <w:p>
            <w:pPr>
              <w:pStyle w:val="TAC"/>
              <w:rPr>
                <w:ins w:id="1908" w:author="Kevin Wang (QMC)" w:date="2021-10-26T16:22:00Z"/>
                <w:rFonts w:eastAsia="MS Mincho"/>
              </w:rPr>
            </w:pPr>
            <w:ins w:id="1909" w:author="Kevin Wang (QMC)" w:date="2021-10-26T16:42:00Z">
              <w:r>
                <w:rPr>
                  <w:rFonts w:eastAsia="MS Mincho"/>
                </w:rPr>
                <w:t>CP-OFDM QPSK</w:t>
              </w:r>
            </w:ins>
          </w:p>
        </w:tc>
        <w:tc>
          <w:tcPr>
            <w:tcW w:w="876" w:type="dxa"/>
            <w:vAlign w:val="center"/>
            <w:tcPrChange w:id="1910" w:author="Kevin Wang (QMC)" w:date="2021-10-26T20:39:00Z">
              <w:tcPr>
                <w:tcW w:w="876" w:type="dxa"/>
                <w:gridSpan w:val="2"/>
                <w:vAlign w:val="center"/>
              </w:tcPr>
            </w:tcPrChange>
          </w:tcPr>
          <w:p>
            <w:pPr>
              <w:pStyle w:val="TAC"/>
              <w:rPr>
                <w:ins w:id="1911" w:author="Kevin Wang (QMC)" w:date="2021-10-26T16:22:00Z"/>
                <w:rFonts w:eastAsia="MS Mincho"/>
              </w:rPr>
            </w:pPr>
            <w:ins w:id="1912" w:author="Kevin Wang (QMC)" w:date="2021-10-26T16:42:00Z">
              <w:r>
                <w:rPr>
                  <w:rFonts w:eastAsia="MS Mincho"/>
                </w:rPr>
                <w:t>20 MHz</w:t>
              </w:r>
            </w:ins>
          </w:p>
        </w:tc>
        <w:tc>
          <w:tcPr>
            <w:tcW w:w="1699" w:type="dxa"/>
            <w:gridSpan w:val="4"/>
            <w:vAlign w:val="center"/>
            <w:tcPrChange w:id="1913" w:author="Kevin Wang (QMC)" w:date="2021-10-26T20:39:00Z">
              <w:tcPr>
                <w:tcW w:w="1699" w:type="dxa"/>
                <w:gridSpan w:val="7"/>
                <w:vAlign w:val="center"/>
              </w:tcPr>
            </w:tcPrChange>
          </w:tcPr>
          <w:p>
            <w:pPr>
              <w:pStyle w:val="TAC"/>
              <w:rPr>
                <w:ins w:id="1914" w:author="Kevin Wang (QMC)" w:date="2021-10-26T16:22:00Z"/>
                <w:rFonts w:eastAsia="MS Mincho"/>
              </w:rPr>
            </w:pPr>
            <w:ins w:id="1915" w:author="Kevin Wang (QMC)" w:date="2021-10-26T16:42: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917" w:author="Kevin Wang (QMC)" w:date="2021-10-26T16:22:00Z"/>
          <w:trPrChange w:id="1918" w:author="Kevin Wang (QMC)" w:date="2021-10-26T20:39:00Z">
            <w:trPr>
              <w:trHeight w:val="279"/>
            </w:trPr>
          </w:trPrChange>
        </w:trPr>
        <w:tc>
          <w:tcPr>
            <w:tcW w:w="646" w:type="dxa"/>
            <w:gridSpan w:val="3"/>
            <w:vMerge w:val="restart"/>
            <w:vAlign w:val="center"/>
            <w:tcPrChange w:id="1919" w:author="Kevin Wang (QMC)" w:date="2021-10-26T20:39:00Z">
              <w:tcPr>
                <w:tcW w:w="646" w:type="dxa"/>
                <w:gridSpan w:val="4"/>
                <w:vMerge w:val="restart"/>
                <w:vAlign w:val="center"/>
              </w:tcPr>
            </w:tcPrChange>
          </w:tcPr>
          <w:p>
            <w:pPr>
              <w:pStyle w:val="TAC"/>
              <w:rPr>
                <w:ins w:id="1920" w:author="Kevin Wang (QMC)" w:date="2021-10-26T16:22:00Z"/>
              </w:rPr>
            </w:pPr>
            <w:ins w:id="1921" w:author="Kevin Wang (QMC)" w:date="2021-10-26T16:44:00Z">
              <w:r>
                <w:t>3</w:t>
              </w:r>
            </w:ins>
            <w:ins w:id="1922" w:author="Kevin Wang (QMC)" w:date="2021-10-26T19:44:00Z">
              <w:r>
                <w:rPr>
                  <w:vertAlign w:val="superscript"/>
                </w:rPr>
                <w:t>8</w:t>
              </w:r>
            </w:ins>
          </w:p>
        </w:tc>
        <w:tc>
          <w:tcPr>
            <w:tcW w:w="853" w:type="dxa"/>
            <w:gridSpan w:val="2"/>
            <w:vAlign w:val="center"/>
            <w:tcPrChange w:id="1923" w:author="Kevin Wang (QMC)" w:date="2021-10-26T20:39:00Z">
              <w:tcPr>
                <w:tcW w:w="853" w:type="dxa"/>
                <w:gridSpan w:val="4"/>
                <w:vAlign w:val="center"/>
              </w:tcPr>
            </w:tcPrChange>
          </w:tcPr>
          <w:p>
            <w:pPr>
              <w:pStyle w:val="TAC"/>
              <w:rPr>
                <w:ins w:id="1924" w:author="Kevin Wang (QMC)" w:date="2021-10-26T16:22:00Z"/>
                <w:rFonts w:eastAsia="MS Mincho"/>
              </w:rPr>
            </w:pPr>
            <w:ins w:id="1925" w:author="Kevin Wang (QMC)" w:date="2021-10-26T16:44:00Z">
              <w:r>
                <w:rPr>
                  <w:rFonts w:eastAsia="MS Mincho"/>
                </w:rPr>
                <w:t>2</w:t>
              </w:r>
            </w:ins>
          </w:p>
        </w:tc>
        <w:tc>
          <w:tcPr>
            <w:tcW w:w="994" w:type="dxa"/>
            <w:vAlign w:val="center"/>
            <w:tcPrChange w:id="1926" w:author="Kevin Wang (QMC)" w:date="2021-10-26T20:39:00Z">
              <w:tcPr>
                <w:tcW w:w="812" w:type="dxa"/>
                <w:gridSpan w:val="3"/>
                <w:vAlign w:val="center"/>
              </w:tcPr>
            </w:tcPrChange>
          </w:tcPr>
          <w:p>
            <w:pPr>
              <w:pStyle w:val="TAC"/>
              <w:rPr>
                <w:ins w:id="1927" w:author="Kevin Wang (QMC)" w:date="2021-10-26T16:22:00Z"/>
                <w:rFonts w:eastAsia="MS Mincho"/>
              </w:rPr>
            </w:pPr>
            <w:ins w:id="1928" w:author="Kevin Wang (QMC)" w:date="2021-10-26T16:44:00Z">
              <w:r>
                <w:rPr>
                  <w:rFonts w:cs="Arial"/>
                  <w:szCs w:val="18"/>
                  <w:lang w:val="en-US" w:eastAsia="fr-FR"/>
                </w:rPr>
                <w:t>198</w:t>
              </w:r>
            </w:ins>
            <w:ins w:id="1929" w:author="Kevin Wang (QMC)" w:date="2021-10-26T16:45:00Z">
              <w:r>
                <w:rPr>
                  <w:rFonts w:cs="Arial"/>
                  <w:szCs w:val="18"/>
                  <w:lang w:val="en-US" w:eastAsia="fr-FR"/>
                </w:rPr>
                <w:t>1</w:t>
              </w:r>
            </w:ins>
            <w:ins w:id="1930" w:author="Kevin Wang (QMC)" w:date="2021-10-26T16:44:00Z">
              <w:r>
                <w:rPr>
                  <w:rFonts w:cs="Arial"/>
                  <w:szCs w:val="18"/>
                  <w:lang w:val="en-US" w:eastAsia="fr-FR"/>
                </w:rPr>
                <w:t xml:space="preserve"> M</w:t>
              </w:r>
              <w:r>
                <w:rPr>
                  <w:rFonts w:eastAsia="MS Mincho"/>
                </w:rPr>
                <w:t>HZ</w:t>
              </w:r>
            </w:ins>
          </w:p>
        </w:tc>
        <w:tc>
          <w:tcPr>
            <w:tcW w:w="809" w:type="dxa"/>
            <w:gridSpan w:val="3"/>
            <w:vAlign w:val="center"/>
            <w:tcPrChange w:id="1931" w:author="Kevin Wang (QMC)" w:date="2021-10-26T20:39:00Z">
              <w:tcPr>
                <w:tcW w:w="991" w:type="dxa"/>
                <w:gridSpan w:val="9"/>
                <w:vAlign w:val="center"/>
              </w:tcPr>
            </w:tcPrChange>
          </w:tcPr>
          <w:p>
            <w:pPr>
              <w:pStyle w:val="TAC"/>
              <w:rPr>
                <w:ins w:id="1932" w:author="Kevin Wang (QMC)" w:date="2021-10-26T16:22:00Z"/>
                <w:rFonts w:eastAsia="MS Mincho"/>
              </w:rPr>
            </w:pPr>
          </w:p>
        </w:tc>
        <w:tc>
          <w:tcPr>
            <w:tcW w:w="1836" w:type="dxa"/>
            <w:gridSpan w:val="4"/>
            <w:vAlign w:val="center"/>
            <w:tcPrChange w:id="1933" w:author="Kevin Wang (QMC)" w:date="2021-10-26T20:39:00Z">
              <w:tcPr>
                <w:tcW w:w="1836" w:type="dxa"/>
                <w:gridSpan w:val="5"/>
                <w:vAlign w:val="center"/>
              </w:tcPr>
            </w:tcPrChange>
          </w:tcPr>
          <w:p>
            <w:pPr>
              <w:pStyle w:val="TAC"/>
              <w:rPr>
                <w:ins w:id="1934" w:author="Kevin Wang (QMC)" w:date="2021-10-26T16:22:00Z"/>
                <w:rFonts w:eastAsia="MS Mincho"/>
              </w:rPr>
            </w:pPr>
          </w:p>
        </w:tc>
        <w:tc>
          <w:tcPr>
            <w:tcW w:w="1140" w:type="dxa"/>
            <w:gridSpan w:val="4"/>
            <w:vAlign w:val="center"/>
            <w:tcPrChange w:id="1935" w:author="Kevin Wang (QMC)" w:date="2021-10-26T20:39:00Z">
              <w:tcPr>
                <w:tcW w:w="1140" w:type="dxa"/>
                <w:gridSpan w:val="9"/>
                <w:vAlign w:val="center"/>
              </w:tcPr>
            </w:tcPrChange>
          </w:tcPr>
          <w:p>
            <w:pPr>
              <w:pStyle w:val="TAC"/>
              <w:rPr>
                <w:ins w:id="1936" w:author="Kevin Wang (QMC)" w:date="2021-10-26T16:22:00Z"/>
              </w:rPr>
            </w:pPr>
            <w:ins w:id="1937" w:author="Kevin Wang (QMC)" w:date="2021-10-26T16:44:00Z">
              <w:r>
                <w:rPr>
                  <w:rFonts w:eastAsia="MS Mincho"/>
                </w:rPr>
                <w:t>n71</w:t>
              </w:r>
            </w:ins>
          </w:p>
        </w:tc>
        <w:tc>
          <w:tcPr>
            <w:tcW w:w="1272" w:type="dxa"/>
            <w:gridSpan w:val="3"/>
            <w:vAlign w:val="center"/>
            <w:tcPrChange w:id="1938" w:author="Kevin Wang (QMC)" w:date="2021-10-26T20:39:00Z">
              <w:tcPr>
                <w:tcW w:w="1272" w:type="dxa"/>
                <w:gridSpan w:val="6"/>
                <w:vAlign w:val="center"/>
              </w:tcPr>
            </w:tcPrChange>
          </w:tcPr>
          <w:p>
            <w:pPr>
              <w:pStyle w:val="TAC"/>
              <w:rPr>
                <w:ins w:id="1939" w:author="Kevin Wang (QMC)" w:date="2021-10-26T16:22:00Z"/>
                <w:rFonts w:eastAsia="MS Mincho"/>
              </w:rPr>
            </w:pPr>
            <w:ins w:id="1940" w:author="Kevin Wang (QMC)" w:date="2021-10-26T16:44:00Z">
              <w:r>
                <w:rPr>
                  <w:rFonts w:eastAsia="MS Mincho"/>
                </w:rPr>
                <w:t>Low</w:t>
              </w:r>
            </w:ins>
          </w:p>
        </w:tc>
        <w:tc>
          <w:tcPr>
            <w:tcW w:w="876" w:type="dxa"/>
            <w:vAlign w:val="center"/>
            <w:tcPrChange w:id="1941" w:author="Kevin Wang (QMC)" w:date="2021-10-26T20:39:00Z">
              <w:tcPr>
                <w:tcW w:w="876" w:type="dxa"/>
                <w:gridSpan w:val="2"/>
                <w:vAlign w:val="center"/>
              </w:tcPr>
            </w:tcPrChange>
          </w:tcPr>
          <w:p>
            <w:pPr>
              <w:pStyle w:val="TAC"/>
              <w:rPr>
                <w:ins w:id="1942" w:author="Kevin Wang (QMC)" w:date="2021-10-26T16:22:00Z"/>
                <w:rFonts w:eastAsia="MS Mincho"/>
              </w:rPr>
            </w:pPr>
          </w:p>
        </w:tc>
        <w:tc>
          <w:tcPr>
            <w:tcW w:w="1699" w:type="dxa"/>
            <w:gridSpan w:val="4"/>
            <w:vAlign w:val="center"/>
            <w:tcPrChange w:id="1943" w:author="Kevin Wang (QMC)" w:date="2021-10-26T20:39:00Z">
              <w:tcPr>
                <w:tcW w:w="1699" w:type="dxa"/>
                <w:gridSpan w:val="7"/>
                <w:vAlign w:val="center"/>
              </w:tcPr>
            </w:tcPrChange>
          </w:tcPr>
          <w:p>
            <w:pPr>
              <w:pStyle w:val="TAC"/>
              <w:rPr>
                <w:ins w:id="1944" w:author="Kevin Wang (QMC)" w:date="2021-10-26T16:22: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946" w:author="Kevin Wang (QMC)" w:date="2021-10-26T16:22:00Z"/>
          <w:trPrChange w:id="1947" w:author="Kevin Wang (QMC)" w:date="2021-10-26T20:39:00Z">
            <w:trPr>
              <w:trHeight w:val="279"/>
            </w:trPr>
          </w:trPrChange>
        </w:trPr>
        <w:tc>
          <w:tcPr>
            <w:tcW w:w="646" w:type="dxa"/>
            <w:gridSpan w:val="3"/>
            <w:vMerge/>
            <w:vAlign w:val="center"/>
            <w:tcPrChange w:id="1948" w:author="Kevin Wang (QMC)" w:date="2021-10-26T20:39:00Z">
              <w:tcPr>
                <w:tcW w:w="646" w:type="dxa"/>
                <w:gridSpan w:val="4"/>
                <w:vMerge/>
                <w:vAlign w:val="center"/>
              </w:tcPr>
            </w:tcPrChange>
          </w:tcPr>
          <w:p>
            <w:pPr>
              <w:pStyle w:val="TAC"/>
              <w:rPr>
                <w:ins w:id="1949" w:author="Kevin Wang (QMC)" w:date="2021-10-26T16:22:00Z"/>
              </w:rPr>
            </w:pPr>
          </w:p>
        </w:tc>
        <w:tc>
          <w:tcPr>
            <w:tcW w:w="853" w:type="dxa"/>
            <w:gridSpan w:val="2"/>
            <w:vAlign w:val="center"/>
            <w:tcPrChange w:id="1950" w:author="Kevin Wang (QMC)" w:date="2021-10-26T20:39:00Z">
              <w:tcPr>
                <w:tcW w:w="853" w:type="dxa"/>
                <w:gridSpan w:val="4"/>
                <w:vAlign w:val="center"/>
              </w:tcPr>
            </w:tcPrChange>
          </w:tcPr>
          <w:p>
            <w:pPr>
              <w:pStyle w:val="TAC"/>
              <w:rPr>
                <w:ins w:id="1951" w:author="Kevin Wang (QMC)" w:date="2021-10-26T16:22:00Z"/>
                <w:rFonts w:eastAsia="MS Mincho"/>
              </w:rPr>
            </w:pPr>
            <w:ins w:id="1952" w:author="Kevin Wang (QMC)" w:date="2021-10-26T16:44:00Z">
              <w:r>
                <w:rPr>
                  <w:rFonts w:eastAsia="MS Mincho"/>
                </w:rPr>
                <w:t>QPSK</w:t>
              </w:r>
            </w:ins>
          </w:p>
        </w:tc>
        <w:tc>
          <w:tcPr>
            <w:tcW w:w="994" w:type="dxa"/>
            <w:vAlign w:val="center"/>
            <w:tcPrChange w:id="1953" w:author="Kevin Wang (QMC)" w:date="2021-10-26T20:39:00Z">
              <w:tcPr>
                <w:tcW w:w="812" w:type="dxa"/>
                <w:gridSpan w:val="3"/>
                <w:vAlign w:val="center"/>
              </w:tcPr>
            </w:tcPrChange>
          </w:tcPr>
          <w:p>
            <w:pPr>
              <w:pStyle w:val="TAC"/>
              <w:rPr>
                <w:ins w:id="1954" w:author="Kevin Wang (QMC)" w:date="2021-10-26T16:22:00Z"/>
                <w:rFonts w:eastAsia="MS Mincho"/>
              </w:rPr>
            </w:pPr>
            <w:ins w:id="1955" w:author="Kevin Wang (QMC)" w:date="2021-10-26T16:44:00Z">
              <w:r>
                <w:rPr>
                  <w:rFonts w:eastAsia="MS Mincho"/>
                </w:rPr>
                <w:t>QPSK</w:t>
              </w:r>
            </w:ins>
          </w:p>
        </w:tc>
        <w:tc>
          <w:tcPr>
            <w:tcW w:w="809" w:type="dxa"/>
            <w:gridSpan w:val="3"/>
            <w:vAlign w:val="center"/>
            <w:tcPrChange w:id="1956" w:author="Kevin Wang (QMC)" w:date="2021-10-26T20:39:00Z">
              <w:tcPr>
                <w:tcW w:w="991" w:type="dxa"/>
                <w:gridSpan w:val="9"/>
                <w:vAlign w:val="center"/>
              </w:tcPr>
            </w:tcPrChange>
          </w:tcPr>
          <w:p>
            <w:pPr>
              <w:pStyle w:val="TAC"/>
              <w:rPr>
                <w:ins w:id="1957" w:author="Kevin Wang (QMC)" w:date="2021-10-26T16:22:00Z"/>
                <w:rFonts w:eastAsia="MS Mincho"/>
              </w:rPr>
            </w:pPr>
            <w:ins w:id="1958" w:author="Kevin Wang (QMC)" w:date="2021-10-26T16:44:00Z">
              <w:r>
                <w:rPr>
                  <w:rFonts w:eastAsia="MS Mincho"/>
                </w:rPr>
                <w:t>20 MHz</w:t>
              </w:r>
            </w:ins>
          </w:p>
        </w:tc>
        <w:tc>
          <w:tcPr>
            <w:tcW w:w="1836" w:type="dxa"/>
            <w:gridSpan w:val="4"/>
            <w:vAlign w:val="center"/>
            <w:tcPrChange w:id="1959" w:author="Kevin Wang (QMC)" w:date="2021-10-26T20:39:00Z">
              <w:tcPr>
                <w:tcW w:w="1836" w:type="dxa"/>
                <w:gridSpan w:val="5"/>
                <w:vAlign w:val="center"/>
              </w:tcPr>
            </w:tcPrChange>
          </w:tcPr>
          <w:p>
            <w:pPr>
              <w:pStyle w:val="TAC"/>
              <w:rPr>
                <w:ins w:id="1960" w:author="Kevin Wang (QMC)" w:date="2021-10-26T16:22:00Z"/>
                <w:rFonts w:eastAsia="MS Mincho"/>
              </w:rPr>
            </w:pPr>
            <w:ins w:id="1961" w:author="Kevin Wang (QMC)" w:date="2021-10-26T16:44:00Z">
              <w:r>
                <w:rPr>
                  <w:lang w:eastAsia="zh-TW"/>
                </w:rPr>
                <w:t xml:space="preserve">All RBs / </w:t>
              </w:r>
              <w:r>
                <w:rPr>
                  <w:rFonts w:eastAsia="MS Mincho"/>
                </w:rPr>
                <w:t>0</w:t>
              </w:r>
            </w:ins>
          </w:p>
        </w:tc>
        <w:tc>
          <w:tcPr>
            <w:tcW w:w="1140" w:type="dxa"/>
            <w:gridSpan w:val="4"/>
            <w:vAlign w:val="center"/>
            <w:tcPrChange w:id="1962" w:author="Kevin Wang (QMC)" w:date="2021-10-26T20:39:00Z">
              <w:tcPr>
                <w:tcW w:w="1140" w:type="dxa"/>
                <w:gridSpan w:val="9"/>
                <w:vAlign w:val="center"/>
              </w:tcPr>
            </w:tcPrChange>
          </w:tcPr>
          <w:p>
            <w:pPr>
              <w:pStyle w:val="TAC"/>
              <w:rPr>
                <w:ins w:id="1963" w:author="Kevin Wang (QMC)" w:date="2021-10-26T16:22:00Z"/>
              </w:rPr>
            </w:pPr>
            <w:ins w:id="1964" w:author="Kevin Wang (QMC)" w:date="2021-10-26T16:44:00Z">
              <w:r>
                <w:t>DFT-s-OFDM QPSK</w:t>
              </w:r>
            </w:ins>
          </w:p>
        </w:tc>
        <w:tc>
          <w:tcPr>
            <w:tcW w:w="1272" w:type="dxa"/>
            <w:gridSpan w:val="3"/>
            <w:vAlign w:val="center"/>
            <w:tcPrChange w:id="1965" w:author="Kevin Wang (QMC)" w:date="2021-10-26T20:39:00Z">
              <w:tcPr>
                <w:tcW w:w="1272" w:type="dxa"/>
                <w:gridSpan w:val="6"/>
                <w:vAlign w:val="center"/>
              </w:tcPr>
            </w:tcPrChange>
          </w:tcPr>
          <w:p>
            <w:pPr>
              <w:pStyle w:val="TAC"/>
              <w:rPr>
                <w:ins w:id="1966" w:author="Kevin Wang (QMC)" w:date="2021-10-26T16:22:00Z"/>
                <w:rFonts w:eastAsia="MS Mincho"/>
              </w:rPr>
            </w:pPr>
            <w:ins w:id="1967" w:author="Kevin Wang (QMC)" w:date="2021-10-26T16:44:00Z">
              <w:r>
                <w:rPr>
                  <w:rFonts w:eastAsia="MS Mincho"/>
                </w:rPr>
                <w:t>CP-OFDM QPSK</w:t>
              </w:r>
            </w:ins>
          </w:p>
        </w:tc>
        <w:tc>
          <w:tcPr>
            <w:tcW w:w="876" w:type="dxa"/>
            <w:vAlign w:val="center"/>
            <w:tcPrChange w:id="1968" w:author="Kevin Wang (QMC)" w:date="2021-10-26T20:39:00Z">
              <w:tcPr>
                <w:tcW w:w="876" w:type="dxa"/>
                <w:gridSpan w:val="2"/>
                <w:vAlign w:val="center"/>
              </w:tcPr>
            </w:tcPrChange>
          </w:tcPr>
          <w:p>
            <w:pPr>
              <w:pStyle w:val="TAC"/>
              <w:rPr>
                <w:ins w:id="1969" w:author="Kevin Wang (QMC)" w:date="2021-10-26T16:22:00Z"/>
                <w:rFonts w:eastAsia="MS Mincho"/>
              </w:rPr>
            </w:pPr>
            <w:ins w:id="1970" w:author="Kevin Wang (QMC)" w:date="2021-10-26T16:44:00Z">
              <w:r>
                <w:rPr>
                  <w:rFonts w:eastAsia="MS Mincho"/>
                </w:rPr>
                <w:t>20 MHz</w:t>
              </w:r>
            </w:ins>
          </w:p>
        </w:tc>
        <w:tc>
          <w:tcPr>
            <w:tcW w:w="1699" w:type="dxa"/>
            <w:gridSpan w:val="4"/>
            <w:vAlign w:val="center"/>
            <w:tcPrChange w:id="1971" w:author="Kevin Wang (QMC)" w:date="2021-10-26T20:39:00Z">
              <w:tcPr>
                <w:tcW w:w="1699" w:type="dxa"/>
                <w:gridSpan w:val="7"/>
                <w:vAlign w:val="center"/>
              </w:tcPr>
            </w:tcPrChange>
          </w:tcPr>
          <w:p>
            <w:pPr>
              <w:pStyle w:val="TAC"/>
              <w:rPr>
                <w:ins w:id="1972" w:author="Kevin Wang (QMC)" w:date="2021-10-26T16:22:00Z"/>
                <w:rFonts w:eastAsia="MS Mincho"/>
              </w:rPr>
            </w:pPr>
            <w:ins w:id="1973" w:author="Kevin Wang (QMC)" w:date="2021-10-26T16:44:00Z">
              <w:r>
                <w:rPr>
                  <w:rFonts w:eastAsia="MS Mincho"/>
                </w:rPr>
                <w:t>All RBs / REFSENS_ENDC_2</w:t>
              </w:r>
            </w:ins>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75" w:author="Kevin Wang (QMC)" w:date="2021-10-26T20:39:00Z">
            <w:trPr>
              <w:gridAfter w:val="1"/>
              <w:wAfter w:w="10" w:type="dxa"/>
              <w:trHeight w:val="70"/>
            </w:trPr>
          </w:trPrChange>
        </w:trPr>
        <w:tc>
          <w:tcPr>
            <w:tcW w:w="646" w:type="dxa"/>
            <w:gridSpan w:val="3"/>
            <w:vMerge w:val="restart"/>
            <w:vAlign w:val="center"/>
            <w:tcPrChange w:id="1976"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3" w:type="dxa"/>
            <w:gridSpan w:val="2"/>
            <w:vAlign w:val="center"/>
            <w:tcPrChange w:id="1977"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978"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979"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80"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81"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982"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983"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84"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86" w:author="Kevin Wang (QMC)" w:date="2021-10-26T20:39:00Z">
            <w:trPr>
              <w:gridAfter w:val="1"/>
              <w:wAfter w:w="10" w:type="dxa"/>
              <w:trHeight w:val="70"/>
            </w:trPr>
          </w:trPrChange>
        </w:trPr>
        <w:tc>
          <w:tcPr>
            <w:tcW w:w="646" w:type="dxa"/>
            <w:gridSpan w:val="3"/>
            <w:vMerge/>
            <w:vAlign w:val="center"/>
            <w:tcPrChange w:id="1987" w:author="Kevin Wang (QMC)" w:date="2021-10-26T20:39:00Z">
              <w:tcPr>
                <w:tcW w:w="477" w:type="dxa"/>
                <w:vMerge/>
                <w:vAlign w:val="center"/>
              </w:tcPr>
            </w:tcPrChange>
          </w:tcPr>
          <w:p>
            <w:pPr>
              <w:pStyle w:val="TAC"/>
              <w:rPr>
                <w:rFonts w:eastAsia="MS Mincho"/>
              </w:rPr>
            </w:pPr>
          </w:p>
        </w:tc>
        <w:tc>
          <w:tcPr>
            <w:tcW w:w="853" w:type="dxa"/>
            <w:gridSpan w:val="2"/>
            <w:vAlign w:val="center"/>
            <w:tcPrChange w:id="1988"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989"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990"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991"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0</w:t>
            </w:r>
          </w:p>
        </w:tc>
        <w:tc>
          <w:tcPr>
            <w:tcW w:w="1140" w:type="dxa"/>
            <w:gridSpan w:val="4"/>
            <w:vAlign w:val="center"/>
            <w:tcPrChange w:id="1992"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993"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94"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995"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7" w:author="Kevin Wang (QMC)" w:date="2021-10-26T20:39:00Z">
            <w:trPr>
              <w:gridAfter w:val="1"/>
              <w:wAfter w:w="10" w:type="dxa"/>
              <w:trHeight w:val="70"/>
            </w:trPr>
          </w:trPrChange>
        </w:trPr>
        <w:tc>
          <w:tcPr>
            <w:tcW w:w="646" w:type="dxa"/>
            <w:gridSpan w:val="3"/>
            <w:vMerge w:val="restart"/>
            <w:vAlign w:val="center"/>
            <w:tcPrChange w:id="1998"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3" w:type="dxa"/>
            <w:gridSpan w:val="2"/>
            <w:vAlign w:val="center"/>
            <w:tcPrChange w:id="1999"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000"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2001"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2002"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2003"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2004"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2005"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2006"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08" w:author="Kevin Wang (QMC)" w:date="2021-10-26T20:39:00Z">
            <w:trPr>
              <w:gridAfter w:val="1"/>
              <w:wAfter w:w="10" w:type="dxa"/>
              <w:trHeight w:val="70"/>
            </w:trPr>
          </w:trPrChange>
        </w:trPr>
        <w:tc>
          <w:tcPr>
            <w:tcW w:w="646" w:type="dxa"/>
            <w:gridSpan w:val="3"/>
            <w:vMerge/>
            <w:vAlign w:val="center"/>
            <w:tcPrChange w:id="2009" w:author="Kevin Wang (QMC)" w:date="2021-10-26T20:39:00Z">
              <w:tcPr>
                <w:tcW w:w="477" w:type="dxa"/>
                <w:vMerge/>
                <w:vAlign w:val="center"/>
              </w:tcPr>
            </w:tcPrChange>
          </w:tcPr>
          <w:p>
            <w:pPr>
              <w:pStyle w:val="TAC"/>
              <w:rPr>
                <w:rFonts w:eastAsia="MS Mincho"/>
              </w:rPr>
            </w:pPr>
          </w:p>
        </w:tc>
        <w:tc>
          <w:tcPr>
            <w:tcW w:w="853" w:type="dxa"/>
            <w:gridSpan w:val="2"/>
            <w:vAlign w:val="center"/>
            <w:tcPrChange w:id="2010"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011"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12"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013"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014"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01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16"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2017" w:author="Kevin Wang (QMC)" w:date="2021-10-26T20:39:00Z">
              <w:tcPr>
                <w:tcW w:w="1680" w:type="dxa"/>
                <w:gridSpan w:val="5"/>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9" w:author="Kevin Wang (QMC)" w:date="2021-10-26T20:39:00Z">
            <w:trPr>
              <w:gridAfter w:val="1"/>
              <w:wAfter w:w="10" w:type="dxa"/>
              <w:trHeight w:val="70"/>
            </w:trPr>
          </w:trPrChange>
        </w:trPr>
        <w:tc>
          <w:tcPr>
            <w:tcW w:w="646" w:type="dxa"/>
            <w:gridSpan w:val="3"/>
            <w:vMerge w:val="restart"/>
            <w:vAlign w:val="center"/>
            <w:tcPrChange w:id="2020"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2021"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022" w:author="Kevin Wang (QMC)" w:date="2021-10-26T20:39:00Z">
              <w:tcPr>
                <w:tcW w:w="993" w:type="dxa"/>
                <w:gridSpan w:val="6"/>
                <w:vAlign w:val="center"/>
              </w:tcPr>
            </w:tcPrChange>
          </w:tcPr>
          <w:p>
            <w:pPr>
              <w:pStyle w:val="TAC"/>
              <w:rPr>
                <w:rFonts w:eastAsia="MS Mincho"/>
              </w:rPr>
            </w:pPr>
            <w:r>
              <w:rPr>
                <w:rFonts w:eastAsia="MS Mincho"/>
              </w:rPr>
              <w:t>UL 1760 / DL 1855</w:t>
            </w:r>
          </w:p>
        </w:tc>
        <w:tc>
          <w:tcPr>
            <w:tcW w:w="809" w:type="dxa"/>
            <w:gridSpan w:val="3"/>
            <w:vAlign w:val="center"/>
            <w:tcPrChange w:id="202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2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25"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2026" w:author="Kevin Wang (QMC)" w:date="2021-10-26T20:39:00Z">
              <w:tcPr>
                <w:tcW w:w="1274" w:type="dxa"/>
                <w:gridSpan w:val="6"/>
                <w:vAlign w:val="center"/>
              </w:tcPr>
            </w:tcPrChange>
          </w:tcPr>
          <w:p>
            <w:pPr>
              <w:pStyle w:val="TAC"/>
              <w:rPr>
                <w:rFonts w:eastAsia="MS Mincho"/>
              </w:rPr>
            </w:pPr>
            <w:r>
              <w:rPr>
                <w:rFonts w:eastAsia="MS Mincho"/>
              </w:rPr>
              <w:t>UL 1950 / DL 2140</w:t>
            </w:r>
          </w:p>
        </w:tc>
        <w:tc>
          <w:tcPr>
            <w:tcW w:w="876" w:type="dxa"/>
            <w:vAlign w:val="center"/>
            <w:tcPrChange w:id="202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2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30" w:author="Kevin Wang (QMC)" w:date="2021-10-26T20:39:00Z">
            <w:trPr>
              <w:gridAfter w:val="1"/>
              <w:wAfter w:w="10" w:type="dxa"/>
              <w:trHeight w:val="70"/>
            </w:trPr>
          </w:trPrChange>
        </w:trPr>
        <w:tc>
          <w:tcPr>
            <w:tcW w:w="646" w:type="dxa"/>
            <w:gridSpan w:val="3"/>
            <w:vMerge/>
            <w:vAlign w:val="center"/>
            <w:tcPrChange w:id="2031" w:author="Kevin Wang (QMC)" w:date="2021-10-26T20:39:00Z">
              <w:tcPr>
                <w:tcW w:w="477" w:type="dxa"/>
                <w:vMerge/>
                <w:vAlign w:val="center"/>
              </w:tcPr>
            </w:tcPrChange>
          </w:tcPr>
          <w:p>
            <w:pPr>
              <w:pStyle w:val="TAC"/>
            </w:pPr>
          </w:p>
        </w:tc>
        <w:tc>
          <w:tcPr>
            <w:tcW w:w="853" w:type="dxa"/>
            <w:gridSpan w:val="2"/>
            <w:vAlign w:val="center"/>
            <w:tcPrChange w:id="2032"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3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34"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35"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036" w:author="Kevin Wang (QMC)" w:date="2021-10-26T20:39:00Z">
              <w:tcPr>
                <w:tcW w:w="1136" w:type="dxa"/>
                <w:gridSpan w:val="9"/>
                <w:vAlign w:val="center"/>
              </w:tcPr>
            </w:tcPrChange>
          </w:tcPr>
          <w:p>
            <w:pPr>
              <w:pStyle w:val="TAC"/>
              <w:rPr>
                <w:rFonts w:eastAsia="MS Mincho"/>
              </w:rPr>
            </w:pPr>
            <w:bookmarkStart w:id="2037" w:name="OLE_LINK22"/>
            <w:r>
              <w:t>DFT-s-OFDM QPSK</w:t>
            </w:r>
            <w:bookmarkEnd w:id="2037"/>
          </w:p>
        </w:tc>
        <w:tc>
          <w:tcPr>
            <w:tcW w:w="1272" w:type="dxa"/>
            <w:gridSpan w:val="3"/>
            <w:vAlign w:val="center"/>
            <w:tcPrChange w:id="203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39"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04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42" w:author="Kevin Wang (QMC)" w:date="2021-10-26T20:39:00Z">
            <w:trPr>
              <w:gridAfter w:val="1"/>
              <w:wAfter w:w="10" w:type="dxa"/>
              <w:trHeight w:val="70"/>
            </w:trPr>
          </w:trPrChange>
        </w:trPr>
        <w:tc>
          <w:tcPr>
            <w:tcW w:w="646" w:type="dxa"/>
            <w:gridSpan w:val="3"/>
            <w:vMerge w:val="restart"/>
            <w:vAlign w:val="center"/>
            <w:tcPrChange w:id="2043" w:author="Kevin Wang (QMC)" w:date="2021-10-26T20:39:00Z">
              <w:tcPr>
                <w:tcW w:w="477" w:type="dxa"/>
                <w:vMerge w:val="restart"/>
                <w:vAlign w:val="center"/>
              </w:tcPr>
            </w:tcPrChange>
          </w:tcPr>
          <w:p>
            <w:pPr>
              <w:pStyle w:val="TAH"/>
              <w:rPr>
                <w:b w:val="0"/>
                <w:bCs/>
              </w:rPr>
            </w:pPr>
            <w:r>
              <w:rPr>
                <w:b w:val="0"/>
                <w:bCs/>
              </w:rPr>
              <w:t>1</w:t>
            </w:r>
            <w:r>
              <w:rPr>
                <w:b w:val="0"/>
                <w:bCs/>
                <w:vertAlign w:val="superscript"/>
              </w:rPr>
              <w:t>6</w:t>
            </w:r>
          </w:p>
        </w:tc>
        <w:tc>
          <w:tcPr>
            <w:tcW w:w="853" w:type="dxa"/>
            <w:gridSpan w:val="2"/>
            <w:vAlign w:val="center"/>
            <w:tcPrChange w:id="204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045"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204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4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48"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2049"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205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5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3" w:author="Kevin Wang (QMC)" w:date="2021-10-26T20:39:00Z">
            <w:trPr>
              <w:gridAfter w:val="1"/>
              <w:wAfter w:w="10" w:type="dxa"/>
              <w:trHeight w:val="70"/>
            </w:trPr>
          </w:trPrChange>
        </w:trPr>
        <w:tc>
          <w:tcPr>
            <w:tcW w:w="646" w:type="dxa"/>
            <w:gridSpan w:val="3"/>
            <w:vMerge/>
            <w:vAlign w:val="center"/>
            <w:tcPrChange w:id="2054" w:author="Kevin Wang (QMC)" w:date="2021-10-26T20:39:00Z">
              <w:tcPr>
                <w:tcW w:w="477" w:type="dxa"/>
                <w:vMerge/>
                <w:vAlign w:val="center"/>
              </w:tcPr>
            </w:tcPrChange>
          </w:tcPr>
          <w:p>
            <w:pPr>
              <w:pStyle w:val="TAC"/>
              <w:rPr>
                <w:bCs/>
              </w:rPr>
            </w:pPr>
          </w:p>
        </w:tc>
        <w:tc>
          <w:tcPr>
            <w:tcW w:w="853" w:type="dxa"/>
            <w:gridSpan w:val="2"/>
            <w:vAlign w:val="center"/>
            <w:tcPrChange w:id="205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5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5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058" w:author="Kevin Wang (QMC)" w:date="2021-10-26T20:39:00Z">
              <w:tcPr>
                <w:tcW w:w="1840" w:type="dxa"/>
                <w:gridSpan w:val="5"/>
                <w:vAlign w:val="center"/>
              </w:tcPr>
            </w:tcPrChange>
          </w:tcPr>
          <w:p>
            <w:pPr>
              <w:pStyle w:val="TAC"/>
              <w:rPr>
                <w:rFonts w:eastAsia="MS Mincho"/>
              </w:rPr>
            </w:pPr>
            <w:r>
              <w:rPr>
                <w:lang w:eastAsia="zh-TW"/>
              </w:rPr>
              <w:t xml:space="preserve">All RBs / </w:t>
            </w:r>
            <w:r>
              <w:t>REFSENS_ENDC_3</w:t>
            </w:r>
          </w:p>
        </w:tc>
        <w:tc>
          <w:tcPr>
            <w:tcW w:w="1140" w:type="dxa"/>
            <w:gridSpan w:val="4"/>
            <w:vAlign w:val="center"/>
            <w:tcPrChange w:id="205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6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6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62" w:author="Kevin Wang (QMC)" w:date="2021-10-26T20:39:00Z">
              <w:tcPr>
                <w:tcW w:w="1680" w:type="dxa"/>
                <w:gridSpan w:val="5"/>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4" w:author="Kevin Wang (QMC)" w:date="2021-10-26T20:39:00Z">
            <w:trPr>
              <w:gridAfter w:val="1"/>
              <w:wAfter w:w="10" w:type="dxa"/>
              <w:trHeight w:val="70"/>
            </w:trPr>
          </w:trPrChange>
        </w:trPr>
        <w:tc>
          <w:tcPr>
            <w:tcW w:w="646" w:type="dxa"/>
            <w:gridSpan w:val="3"/>
            <w:vMerge w:val="restart"/>
            <w:vAlign w:val="center"/>
            <w:tcPrChange w:id="2065" w:author="Kevin Wang (QMC)" w:date="2021-10-26T20:39:00Z">
              <w:tcPr>
                <w:tcW w:w="477" w:type="dxa"/>
                <w:vMerge w:val="restart"/>
                <w:vAlign w:val="center"/>
              </w:tcPr>
            </w:tcPrChange>
          </w:tcPr>
          <w:p>
            <w:pPr>
              <w:pStyle w:val="TAH"/>
              <w:rPr>
                <w:b w:val="0"/>
                <w:bCs/>
              </w:rPr>
            </w:pPr>
            <w:r>
              <w:rPr>
                <w:b w:val="0"/>
                <w:bCs/>
              </w:rPr>
              <w:t>2</w:t>
            </w:r>
            <w:r>
              <w:rPr>
                <w:b w:val="0"/>
                <w:bCs/>
                <w:vertAlign w:val="superscript"/>
              </w:rPr>
              <w:t>6</w:t>
            </w:r>
          </w:p>
        </w:tc>
        <w:tc>
          <w:tcPr>
            <w:tcW w:w="853" w:type="dxa"/>
            <w:gridSpan w:val="2"/>
            <w:vAlign w:val="center"/>
            <w:tcPrChange w:id="2066"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067"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206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6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70"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2071"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207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7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75" w:author="Kevin Wang (QMC)" w:date="2021-10-26T20:39:00Z">
            <w:trPr>
              <w:gridAfter w:val="1"/>
              <w:wAfter w:w="10" w:type="dxa"/>
              <w:trHeight w:val="70"/>
            </w:trPr>
          </w:trPrChange>
        </w:trPr>
        <w:tc>
          <w:tcPr>
            <w:tcW w:w="646" w:type="dxa"/>
            <w:gridSpan w:val="3"/>
            <w:vMerge/>
            <w:vAlign w:val="center"/>
            <w:tcPrChange w:id="2076" w:author="Kevin Wang (QMC)" w:date="2021-10-26T20:39:00Z">
              <w:tcPr>
                <w:tcW w:w="477" w:type="dxa"/>
                <w:vMerge/>
                <w:vAlign w:val="center"/>
              </w:tcPr>
            </w:tcPrChange>
          </w:tcPr>
          <w:p>
            <w:pPr>
              <w:pStyle w:val="TAC"/>
              <w:rPr>
                <w:bCs/>
              </w:rPr>
            </w:pPr>
          </w:p>
        </w:tc>
        <w:tc>
          <w:tcPr>
            <w:tcW w:w="853" w:type="dxa"/>
            <w:gridSpan w:val="2"/>
            <w:vAlign w:val="center"/>
            <w:tcPrChange w:id="2077"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07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7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080" w:author="Kevin Wang (QMC)" w:date="2021-10-26T20:39:00Z">
              <w:tcPr>
                <w:tcW w:w="1840" w:type="dxa"/>
                <w:gridSpan w:val="5"/>
                <w:vAlign w:val="center"/>
              </w:tcPr>
            </w:tcPrChange>
          </w:tcPr>
          <w:p>
            <w:pPr>
              <w:pStyle w:val="TAC"/>
              <w:rPr>
                <w:rFonts w:eastAsia="MS Mincho"/>
              </w:rPr>
            </w:pPr>
            <w:r>
              <w:rPr>
                <w:lang w:eastAsia="zh-TW"/>
              </w:rPr>
              <w:t>All RBs / 0</w:t>
            </w:r>
          </w:p>
        </w:tc>
        <w:tc>
          <w:tcPr>
            <w:tcW w:w="1140" w:type="dxa"/>
            <w:gridSpan w:val="4"/>
            <w:vAlign w:val="center"/>
            <w:tcPrChange w:id="2081"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208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83"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2084"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86" w:author="Kevin Wang (QMC)" w:date="2021-10-26T20:39:00Z">
            <w:trPr>
              <w:gridAfter w:val="1"/>
              <w:wAfter w:w="10" w:type="dxa"/>
              <w:trHeight w:val="70"/>
            </w:trPr>
          </w:trPrChange>
        </w:trPr>
        <w:tc>
          <w:tcPr>
            <w:tcW w:w="646" w:type="dxa"/>
            <w:gridSpan w:val="3"/>
            <w:vMerge w:val="restart"/>
            <w:vAlign w:val="center"/>
            <w:tcPrChange w:id="2087" w:author="Kevin Wang (QMC)" w:date="2021-10-26T20:39:00Z">
              <w:tcPr>
                <w:tcW w:w="477" w:type="dxa"/>
                <w:vMerge w:val="restart"/>
                <w:vAlign w:val="center"/>
              </w:tcPr>
            </w:tcPrChange>
          </w:tcPr>
          <w:p>
            <w:pPr>
              <w:pStyle w:val="TAH"/>
              <w:rPr>
                <w:b w:val="0"/>
                <w:bCs/>
              </w:rPr>
            </w:pPr>
            <w:r>
              <w:rPr>
                <w:b w:val="0"/>
                <w:bCs/>
              </w:rPr>
              <w:t>3</w:t>
            </w:r>
            <w:r>
              <w:rPr>
                <w:b w:val="0"/>
                <w:bCs/>
                <w:vertAlign w:val="superscript"/>
              </w:rPr>
              <w:t>4, 10</w:t>
            </w:r>
          </w:p>
        </w:tc>
        <w:tc>
          <w:tcPr>
            <w:tcW w:w="853" w:type="dxa"/>
            <w:gridSpan w:val="2"/>
            <w:vAlign w:val="center"/>
            <w:tcPrChange w:id="208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089"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209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9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92"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2093" w:author="Kevin Wang (QMC)" w:date="2021-10-26T20:39:00Z">
              <w:tcPr>
                <w:tcW w:w="1274" w:type="dxa"/>
                <w:gridSpan w:val="6"/>
                <w:vAlign w:val="center"/>
              </w:tcPr>
            </w:tcPrChange>
          </w:tcPr>
          <w:p>
            <w:pPr>
              <w:pStyle w:val="TAC"/>
              <w:rPr>
                <w:rFonts w:eastAsia="MS Mincho"/>
              </w:rPr>
            </w:pPr>
            <w:r>
              <w:rPr>
                <w:rFonts w:eastAsia="MS Mincho"/>
              </w:rPr>
              <w:t>2657.5</w:t>
            </w:r>
          </w:p>
        </w:tc>
        <w:tc>
          <w:tcPr>
            <w:tcW w:w="876" w:type="dxa"/>
            <w:vAlign w:val="center"/>
            <w:tcPrChange w:id="209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9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97" w:author="Kevin Wang (QMC)" w:date="2021-10-26T20:39:00Z">
            <w:trPr>
              <w:gridAfter w:val="1"/>
              <w:wAfter w:w="10" w:type="dxa"/>
              <w:trHeight w:val="70"/>
            </w:trPr>
          </w:trPrChange>
        </w:trPr>
        <w:tc>
          <w:tcPr>
            <w:tcW w:w="646" w:type="dxa"/>
            <w:gridSpan w:val="3"/>
            <w:vMerge/>
            <w:vAlign w:val="center"/>
            <w:tcPrChange w:id="2098" w:author="Kevin Wang (QMC)" w:date="2021-10-26T20:39:00Z">
              <w:tcPr>
                <w:tcW w:w="477" w:type="dxa"/>
                <w:vMerge/>
                <w:vAlign w:val="center"/>
              </w:tcPr>
            </w:tcPrChange>
          </w:tcPr>
          <w:p>
            <w:pPr>
              <w:pStyle w:val="TAC"/>
              <w:rPr>
                <w:bCs/>
              </w:rPr>
            </w:pPr>
          </w:p>
        </w:tc>
        <w:tc>
          <w:tcPr>
            <w:tcW w:w="853" w:type="dxa"/>
            <w:gridSpan w:val="2"/>
            <w:vAlign w:val="center"/>
            <w:tcPrChange w:id="209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0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0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102" w:author="Kevin Wang (QMC)" w:date="2021-10-26T20:39:00Z">
              <w:tcPr>
                <w:tcW w:w="1840" w:type="dxa"/>
                <w:gridSpan w:val="5"/>
                <w:vAlign w:val="center"/>
              </w:tcPr>
            </w:tcPrChange>
          </w:tcPr>
          <w:p>
            <w:pPr>
              <w:pStyle w:val="TAC"/>
              <w:rPr>
                <w:rFonts w:eastAsia="MS Mincho"/>
              </w:rPr>
            </w:pPr>
            <w:r>
              <w:rPr>
                <w:rFonts w:eastAsia="MS Mincho"/>
              </w:rPr>
              <w:t xml:space="preserve">All RBs / </w:t>
            </w:r>
            <w:r>
              <w:t>REFSENS_ENDC_4</w:t>
            </w:r>
          </w:p>
        </w:tc>
        <w:tc>
          <w:tcPr>
            <w:tcW w:w="1140" w:type="dxa"/>
            <w:gridSpan w:val="4"/>
            <w:vAlign w:val="center"/>
            <w:tcPrChange w:id="2103"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210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05"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106"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08" w:author="Kevin Wang (QMC)" w:date="2021-10-26T20:39:00Z">
            <w:trPr>
              <w:gridAfter w:val="1"/>
              <w:wAfter w:w="10" w:type="dxa"/>
              <w:trHeight w:val="70"/>
            </w:trPr>
          </w:trPrChange>
        </w:trPr>
        <w:tc>
          <w:tcPr>
            <w:tcW w:w="646" w:type="dxa"/>
            <w:gridSpan w:val="3"/>
            <w:vMerge w:val="restart"/>
            <w:vAlign w:val="center"/>
            <w:tcPrChange w:id="2109" w:author="Kevin Wang (QMC)" w:date="2021-10-26T20:39:00Z">
              <w:tcPr>
                <w:tcW w:w="477" w:type="dxa"/>
                <w:vMerge w:val="restart"/>
                <w:vAlign w:val="center"/>
              </w:tcPr>
            </w:tcPrChange>
          </w:tcPr>
          <w:p>
            <w:pPr>
              <w:pStyle w:val="TAC"/>
            </w:pPr>
            <w:r>
              <w:t>1</w:t>
            </w:r>
            <w:r>
              <w:rPr>
                <w:vertAlign w:val="superscript"/>
              </w:rPr>
              <w:t>3</w:t>
            </w:r>
          </w:p>
        </w:tc>
        <w:tc>
          <w:tcPr>
            <w:tcW w:w="853" w:type="dxa"/>
            <w:gridSpan w:val="2"/>
            <w:vAlign w:val="center"/>
            <w:tcPrChange w:id="2110"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111"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1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1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14"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115" w:author="Kevin Wang (QMC)" w:date="2021-10-26T20:39:00Z">
              <w:tcPr>
                <w:tcW w:w="1274" w:type="dxa"/>
                <w:gridSpan w:val="6"/>
                <w:vAlign w:val="center"/>
              </w:tcPr>
            </w:tcPrChange>
          </w:tcPr>
          <w:p>
            <w:pPr>
              <w:pStyle w:val="TAC"/>
              <w:rPr>
                <w:rFonts w:eastAsia="MS Mincho"/>
              </w:rPr>
            </w:pPr>
            <w:r>
              <w:rPr>
                <w:rFonts w:eastAsia="MS Mincho"/>
              </w:rPr>
              <w:t>3495</w:t>
            </w:r>
          </w:p>
        </w:tc>
        <w:tc>
          <w:tcPr>
            <w:tcW w:w="876" w:type="dxa"/>
            <w:vAlign w:val="center"/>
            <w:tcPrChange w:id="211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1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19" w:author="Kevin Wang (QMC)" w:date="2021-10-26T20:39:00Z">
            <w:trPr>
              <w:gridAfter w:val="1"/>
              <w:wAfter w:w="10" w:type="dxa"/>
              <w:trHeight w:val="70"/>
            </w:trPr>
          </w:trPrChange>
        </w:trPr>
        <w:tc>
          <w:tcPr>
            <w:tcW w:w="646" w:type="dxa"/>
            <w:gridSpan w:val="3"/>
            <w:vMerge/>
            <w:vAlign w:val="center"/>
            <w:tcPrChange w:id="2120" w:author="Kevin Wang (QMC)" w:date="2021-10-26T20:39:00Z">
              <w:tcPr>
                <w:tcW w:w="477" w:type="dxa"/>
                <w:vMerge/>
                <w:vAlign w:val="center"/>
              </w:tcPr>
            </w:tcPrChange>
          </w:tcPr>
          <w:p>
            <w:pPr>
              <w:pStyle w:val="TAC"/>
            </w:pPr>
          </w:p>
        </w:tc>
        <w:tc>
          <w:tcPr>
            <w:tcW w:w="853" w:type="dxa"/>
            <w:gridSpan w:val="2"/>
            <w:vAlign w:val="center"/>
            <w:tcPrChange w:id="212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2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23"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124"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125"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12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27"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28"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30" w:author="Kevin Wang (QMC)" w:date="2021-10-26T20:39:00Z">
            <w:trPr>
              <w:gridAfter w:val="1"/>
              <w:wAfter w:w="10" w:type="dxa"/>
              <w:trHeight w:val="70"/>
            </w:trPr>
          </w:trPrChange>
        </w:trPr>
        <w:tc>
          <w:tcPr>
            <w:tcW w:w="646" w:type="dxa"/>
            <w:gridSpan w:val="3"/>
            <w:vMerge w:val="restart"/>
            <w:vAlign w:val="center"/>
            <w:tcPrChange w:id="2131" w:author="Kevin Wang (QMC)" w:date="2021-10-26T20:39:00Z">
              <w:tcPr>
                <w:tcW w:w="477" w:type="dxa"/>
                <w:vMerge w:val="restart"/>
                <w:vAlign w:val="center"/>
              </w:tcPr>
            </w:tcPrChange>
          </w:tcPr>
          <w:p>
            <w:pPr>
              <w:pStyle w:val="TAC"/>
            </w:pPr>
            <w:r>
              <w:t>2</w:t>
            </w:r>
            <w:r>
              <w:rPr>
                <w:vertAlign w:val="superscript"/>
              </w:rPr>
              <w:t>3</w:t>
            </w:r>
          </w:p>
        </w:tc>
        <w:tc>
          <w:tcPr>
            <w:tcW w:w="853" w:type="dxa"/>
            <w:gridSpan w:val="2"/>
            <w:vAlign w:val="center"/>
            <w:tcPrChange w:id="213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13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3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3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36"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137" w:author="Kevin Wang (QMC)" w:date="2021-10-26T20:39:00Z">
              <w:tcPr>
                <w:tcW w:w="1274" w:type="dxa"/>
                <w:gridSpan w:val="6"/>
                <w:vAlign w:val="center"/>
              </w:tcPr>
            </w:tcPrChange>
          </w:tcPr>
          <w:p>
            <w:pPr>
              <w:pStyle w:val="TAC"/>
              <w:rPr>
                <w:rFonts w:eastAsia="MS Mincho"/>
              </w:rPr>
            </w:pPr>
            <w:r>
              <w:rPr>
                <w:rFonts w:eastAsia="MS Mincho"/>
              </w:rPr>
              <w:t>3525</w:t>
            </w:r>
          </w:p>
        </w:tc>
        <w:tc>
          <w:tcPr>
            <w:tcW w:w="876" w:type="dxa"/>
            <w:vAlign w:val="center"/>
            <w:tcPrChange w:id="213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3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41" w:author="Kevin Wang (QMC)" w:date="2021-10-26T20:39:00Z">
            <w:trPr>
              <w:gridAfter w:val="1"/>
              <w:wAfter w:w="10" w:type="dxa"/>
              <w:trHeight w:val="70"/>
            </w:trPr>
          </w:trPrChange>
        </w:trPr>
        <w:tc>
          <w:tcPr>
            <w:tcW w:w="646" w:type="dxa"/>
            <w:gridSpan w:val="3"/>
            <w:vMerge/>
            <w:vAlign w:val="center"/>
            <w:tcPrChange w:id="2142" w:author="Kevin Wang (QMC)" w:date="2021-10-26T20:39:00Z">
              <w:tcPr>
                <w:tcW w:w="477" w:type="dxa"/>
                <w:vMerge/>
                <w:vAlign w:val="center"/>
              </w:tcPr>
            </w:tcPrChange>
          </w:tcPr>
          <w:p>
            <w:pPr>
              <w:pStyle w:val="TAC"/>
            </w:pPr>
          </w:p>
        </w:tc>
        <w:tc>
          <w:tcPr>
            <w:tcW w:w="853" w:type="dxa"/>
            <w:gridSpan w:val="2"/>
            <w:vAlign w:val="center"/>
            <w:tcPrChange w:id="214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4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45"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146"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14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14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49"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2150"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52" w:author="Kevin Wang (QMC)" w:date="2021-10-26T20:39:00Z">
            <w:trPr>
              <w:gridAfter w:val="1"/>
              <w:wAfter w:w="10" w:type="dxa"/>
              <w:trHeight w:val="70"/>
            </w:trPr>
          </w:trPrChange>
        </w:trPr>
        <w:tc>
          <w:tcPr>
            <w:tcW w:w="646" w:type="dxa"/>
            <w:gridSpan w:val="3"/>
            <w:vMerge w:val="restart"/>
            <w:vAlign w:val="center"/>
            <w:tcPrChange w:id="2153" w:author="Kevin Wang (QMC)" w:date="2021-10-26T20:39:00Z">
              <w:tcPr>
                <w:tcW w:w="477" w:type="dxa"/>
                <w:vMerge w:val="restart"/>
                <w:vAlign w:val="center"/>
              </w:tcPr>
            </w:tcPrChange>
          </w:tcPr>
          <w:p>
            <w:pPr>
              <w:pStyle w:val="TAC"/>
            </w:pPr>
            <w:r>
              <w:t>3</w:t>
            </w:r>
            <w:r>
              <w:rPr>
                <w:vertAlign w:val="superscript"/>
              </w:rPr>
              <w:t>5</w:t>
            </w:r>
          </w:p>
        </w:tc>
        <w:tc>
          <w:tcPr>
            <w:tcW w:w="853" w:type="dxa"/>
            <w:gridSpan w:val="2"/>
            <w:vAlign w:val="center"/>
            <w:tcPrChange w:id="215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15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5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5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5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159" w:author="Kevin Wang (QMC)" w:date="2021-10-26T20:39:00Z">
              <w:tcPr>
                <w:tcW w:w="1274" w:type="dxa"/>
                <w:gridSpan w:val="6"/>
                <w:vAlign w:val="center"/>
              </w:tcPr>
            </w:tcPrChange>
          </w:tcPr>
          <w:p>
            <w:pPr>
              <w:pStyle w:val="TAC"/>
              <w:rPr>
                <w:rFonts w:eastAsia="MS Mincho"/>
              </w:rPr>
            </w:pPr>
            <w:r>
              <w:rPr>
                <w:rFonts w:eastAsia="MS Mincho"/>
              </w:rPr>
              <w:t>3685</w:t>
            </w:r>
          </w:p>
        </w:tc>
        <w:tc>
          <w:tcPr>
            <w:tcW w:w="876" w:type="dxa"/>
            <w:vAlign w:val="center"/>
            <w:tcPrChange w:id="216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6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63" w:author="Kevin Wang (QMC)" w:date="2021-10-26T20:39:00Z">
            <w:trPr>
              <w:gridAfter w:val="1"/>
              <w:wAfter w:w="10" w:type="dxa"/>
              <w:trHeight w:val="70"/>
            </w:trPr>
          </w:trPrChange>
        </w:trPr>
        <w:tc>
          <w:tcPr>
            <w:tcW w:w="646" w:type="dxa"/>
            <w:gridSpan w:val="3"/>
            <w:vMerge/>
            <w:vAlign w:val="center"/>
            <w:tcPrChange w:id="2164" w:author="Kevin Wang (QMC)" w:date="2021-10-26T20:39:00Z">
              <w:tcPr>
                <w:tcW w:w="477" w:type="dxa"/>
                <w:vMerge/>
                <w:vAlign w:val="center"/>
              </w:tcPr>
            </w:tcPrChange>
          </w:tcPr>
          <w:p>
            <w:pPr>
              <w:pStyle w:val="TAC"/>
            </w:pPr>
          </w:p>
        </w:tc>
        <w:tc>
          <w:tcPr>
            <w:tcW w:w="853" w:type="dxa"/>
            <w:gridSpan w:val="2"/>
            <w:vAlign w:val="center"/>
            <w:tcPrChange w:id="2165"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6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6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168"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6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7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71"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2172"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74" w:author="Kevin Wang (QMC)" w:date="2021-10-26T20:39:00Z">
            <w:trPr>
              <w:gridAfter w:val="1"/>
              <w:wAfter w:w="10" w:type="dxa"/>
              <w:trHeight w:val="70"/>
            </w:trPr>
          </w:trPrChange>
        </w:trPr>
        <w:tc>
          <w:tcPr>
            <w:tcW w:w="646" w:type="dxa"/>
            <w:gridSpan w:val="3"/>
            <w:vMerge w:val="restart"/>
            <w:vAlign w:val="center"/>
            <w:tcPrChange w:id="2175" w:author="Kevin Wang (QMC)" w:date="2021-10-26T20:39:00Z">
              <w:tcPr>
                <w:tcW w:w="477" w:type="dxa"/>
                <w:vMerge w:val="restart"/>
                <w:vAlign w:val="center"/>
              </w:tcPr>
            </w:tcPrChange>
          </w:tcPr>
          <w:p>
            <w:pPr>
              <w:pStyle w:val="TAC"/>
            </w:pPr>
            <w:r>
              <w:t>3a</w:t>
            </w:r>
            <w:r>
              <w:rPr>
                <w:vertAlign w:val="superscript"/>
              </w:rPr>
              <w:t>9</w:t>
            </w:r>
          </w:p>
        </w:tc>
        <w:tc>
          <w:tcPr>
            <w:tcW w:w="853" w:type="dxa"/>
            <w:gridSpan w:val="2"/>
            <w:vAlign w:val="center"/>
            <w:tcPrChange w:id="2176" w:author="Kevin Wang (QMC)" w:date="2021-10-26T20:39:00Z">
              <w:tcPr>
                <w:tcW w:w="846" w:type="dxa"/>
                <w:gridSpan w:val="5"/>
                <w:vAlign w:val="center"/>
              </w:tcPr>
            </w:tcPrChange>
          </w:tcPr>
          <w:p>
            <w:pPr>
              <w:pStyle w:val="TAC"/>
              <w:rPr>
                <w:rFonts w:eastAsia="MS Mincho"/>
              </w:rPr>
            </w:pPr>
            <w:r>
              <w:rPr>
                <w:rFonts w:eastAsia="SimSun" w:cs="Arial"/>
                <w:color w:val="000000"/>
                <w:szCs w:val="18"/>
              </w:rPr>
              <w:t>3</w:t>
            </w:r>
          </w:p>
        </w:tc>
        <w:tc>
          <w:tcPr>
            <w:tcW w:w="994" w:type="dxa"/>
            <w:vAlign w:val="center"/>
            <w:tcPrChange w:id="2177" w:author="Kevin Wang (QMC)" w:date="2021-10-26T20:39:00Z">
              <w:tcPr>
                <w:tcW w:w="993" w:type="dxa"/>
                <w:gridSpan w:val="6"/>
                <w:vAlign w:val="center"/>
              </w:tcPr>
            </w:tcPrChange>
          </w:tcPr>
          <w:p>
            <w:pPr>
              <w:pStyle w:val="TAC"/>
              <w:rPr>
                <w:rFonts w:eastAsia="MS Mincho"/>
              </w:rPr>
            </w:pPr>
            <w:r>
              <w:rPr>
                <w:rFonts w:eastAsia="SimSun" w:cs="Arial"/>
                <w:color w:val="000000"/>
                <w:szCs w:val="18"/>
              </w:rPr>
              <w:t xml:space="preserve">Low </w:t>
            </w:r>
          </w:p>
        </w:tc>
        <w:tc>
          <w:tcPr>
            <w:tcW w:w="809" w:type="dxa"/>
            <w:gridSpan w:val="3"/>
            <w:vAlign w:val="center"/>
            <w:tcPrChange w:id="217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7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80" w:author="Kevin Wang (QMC)" w:date="2021-10-26T20:39:00Z">
              <w:tcPr>
                <w:tcW w:w="1136" w:type="dxa"/>
                <w:gridSpan w:val="9"/>
                <w:vAlign w:val="center"/>
              </w:tcPr>
            </w:tcPrChange>
          </w:tcPr>
          <w:p>
            <w:pPr>
              <w:pStyle w:val="TAC"/>
              <w:rPr>
                <w:rFonts w:eastAsia="MS Mincho"/>
              </w:rPr>
            </w:pPr>
            <w:r>
              <w:rPr>
                <w:rFonts w:eastAsia="SimSun" w:cs="Arial"/>
                <w:color w:val="000000"/>
                <w:szCs w:val="18"/>
              </w:rPr>
              <w:t>n78</w:t>
            </w:r>
          </w:p>
        </w:tc>
        <w:tc>
          <w:tcPr>
            <w:tcW w:w="1272" w:type="dxa"/>
            <w:gridSpan w:val="3"/>
            <w:vAlign w:val="center"/>
            <w:tcPrChange w:id="2181" w:author="Kevin Wang (QMC)" w:date="2021-10-26T20:39:00Z">
              <w:tcPr>
                <w:tcW w:w="1274" w:type="dxa"/>
                <w:gridSpan w:val="6"/>
                <w:vAlign w:val="center"/>
              </w:tcPr>
            </w:tcPrChange>
          </w:tcPr>
          <w:p>
            <w:pPr>
              <w:pStyle w:val="TAC"/>
              <w:rPr>
                <w:rFonts w:eastAsia="MS Mincho"/>
              </w:rPr>
            </w:pPr>
            <w:r>
              <w:rPr>
                <w:rFonts w:eastAsia="SimSun" w:cs="Arial"/>
                <w:color w:val="000000"/>
                <w:szCs w:val="18"/>
              </w:rPr>
              <w:t>High</w:t>
            </w:r>
          </w:p>
        </w:tc>
        <w:tc>
          <w:tcPr>
            <w:tcW w:w="876" w:type="dxa"/>
            <w:vAlign w:val="center"/>
            <w:tcPrChange w:id="218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8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85" w:author="Kevin Wang (QMC)" w:date="2021-10-26T20:39:00Z">
            <w:trPr>
              <w:gridAfter w:val="1"/>
              <w:wAfter w:w="10" w:type="dxa"/>
              <w:trHeight w:val="70"/>
            </w:trPr>
          </w:trPrChange>
        </w:trPr>
        <w:tc>
          <w:tcPr>
            <w:tcW w:w="646" w:type="dxa"/>
            <w:gridSpan w:val="3"/>
            <w:vMerge/>
            <w:vAlign w:val="center"/>
            <w:tcPrChange w:id="2186" w:author="Kevin Wang (QMC)" w:date="2021-10-26T20:39:00Z">
              <w:tcPr>
                <w:tcW w:w="477" w:type="dxa"/>
                <w:vMerge/>
                <w:vAlign w:val="center"/>
              </w:tcPr>
            </w:tcPrChange>
          </w:tcPr>
          <w:p>
            <w:pPr>
              <w:pStyle w:val="TAC"/>
            </w:pPr>
          </w:p>
        </w:tc>
        <w:tc>
          <w:tcPr>
            <w:tcW w:w="853" w:type="dxa"/>
            <w:gridSpan w:val="2"/>
            <w:vAlign w:val="center"/>
            <w:tcPrChange w:id="2187" w:author="Kevin Wang (QMC)" w:date="2021-10-26T20:39:00Z">
              <w:tcPr>
                <w:tcW w:w="846" w:type="dxa"/>
                <w:gridSpan w:val="5"/>
                <w:vAlign w:val="center"/>
              </w:tcPr>
            </w:tcPrChange>
          </w:tcPr>
          <w:p>
            <w:pPr>
              <w:pStyle w:val="TAC"/>
              <w:rPr>
                <w:rFonts w:eastAsia="MS Mincho"/>
              </w:rPr>
            </w:pPr>
            <w:r>
              <w:rPr>
                <w:rFonts w:eastAsia="SimSun" w:cs="Arial"/>
                <w:color w:val="000000"/>
                <w:szCs w:val="18"/>
              </w:rPr>
              <w:t>QPSK</w:t>
            </w:r>
          </w:p>
        </w:tc>
        <w:tc>
          <w:tcPr>
            <w:tcW w:w="994" w:type="dxa"/>
            <w:vAlign w:val="center"/>
            <w:tcPrChange w:id="2188" w:author="Kevin Wang (QMC)" w:date="2021-10-26T20:39:00Z">
              <w:tcPr>
                <w:tcW w:w="993" w:type="dxa"/>
                <w:gridSpan w:val="6"/>
                <w:vAlign w:val="center"/>
              </w:tcPr>
            </w:tcPrChange>
          </w:tcPr>
          <w:p>
            <w:pPr>
              <w:pStyle w:val="TAC"/>
              <w:rPr>
                <w:rFonts w:eastAsia="MS Mincho"/>
              </w:rPr>
            </w:pPr>
            <w:r>
              <w:rPr>
                <w:rFonts w:eastAsia="SimSun" w:cs="Arial"/>
                <w:color w:val="000000"/>
                <w:szCs w:val="18"/>
              </w:rPr>
              <w:t>QPSK</w:t>
            </w:r>
          </w:p>
        </w:tc>
        <w:tc>
          <w:tcPr>
            <w:tcW w:w="809" w:type="dxa"/>
            <w:gridSpan w:val="3"/>
            <w:vAlign w:val="center"/>
            <w:tcPrChange w:id="2189" w:author="Kevin Wang (QMC)" w:date="2021-10-26T20:39:00Z">
              <w:tcPr>
                <w:tcW w:w="992" w:type="dxa"/>
                <w:gridSpan w:val="9"/>
                <w:vAlign w:val="center"/>
              </w:tcPr>
            </w:tcPrChange>
          </w:tcPr>
          <w:p>
            <w:pPr>
              <w:pStyle w:val="TAC"/>
              <w:rPr>
                <w:rFonts w:eastAsia="MS Mincho"/>
              </w:rPr>
            </w:pPr>
            <w:r>
              <w:rPr>
                <w:rFonts w:eastAsia="SimSun" w:cs="Arial"/>
                <w:color w:val="000000"/>
                <w:szCs w:val="18"/>
              </w:rPr>
              <w:t>20</w:t>
            </w:r>
          </w:p>
        </w:tc>
        <w:tc>
          <w:tcPr>
            <w:tcW w:w="1836" w:type="dxa"/>
            <w:gridSpan w:val="4"/>
            <w:vAlign w:val="center"/>
            <w:tcPrChange w:id="2190" w:author="Kevin Wang (QMC)" w:date="2021-10-26T20:39:00Z">
              <w:tcPr>
                <w:tcW w:w="1840" w:type="dxa"/>
                <w:gridSpan w:val="5"/>
                <w:vAlign w:val="center"/>
              </w:tcPr>
            </w:tcPrChange>
          </w:tcPr>
          <w:p>
            <w:pPr>
              <w:pStyle w:val="TAC"/>
              <w:rPr>
                <w:rFonts w:eastAsia="MS Mincho"/>
              </w:rPr>
            </w:pPr>
            <w:r>
              <w:rPr>
                <w:rFonts w:eastAsia="SimSun" w:cs="Arial"/>
                <w:color w:val="000000"/>
                <w:szCs w:val="18"/>
              </w:rPr>
              <w:t>All RBs/0</w:t>
            </w:r>
          </w:p>
        </w:tc>
        <w:tc>
          <w:tcPr>
            <w:tcW w:w="1140" w:type="dxa"/>
            <w:gridSpan w:val="4"/>
            <w:vAlign w:val="center"/>
            <w:tcPrChange w:id="2191" w:author="Kevin Wang (QMC)" w:date="2021-10-26T20:39:00Z">
              <w:tcPr>
                <w:tcW w:w="1136" w:type="dxa"/>
                <w:gridSpan w:val="9"/>
                <w:vAlign w:val="center"/>
              </w:tcPr>
            </w:tcPrChange>
          </w:tcPr>
          <w:p>
            <w:pPr>
              <w:pStyle w:val="TAC"/>
              <w:rPr>
                <w:rFonts w:eastAsia="MS Mincho"/>
              </w:rPr>
            </w:pPr>
            <w:r>
              <w:rPr>
                <w:rFonts w:eastAsia="SimSun" w:cs="Arial"/>
                <w:color w:val="000000"/>
                <w:szCs w:val="18"/>
              </w:rPr>
              <w:t>DFT-s-OFDM QPSK</w:t>
            </w:r>
          </w:p>
        </w:tc>
        <w:tc>
          <w:tcPr>
            <w:tcW w:w="1272" w:type="dxa"/>
            <w:gridSpan w:val="3"/>
            <w:vAlign w:val="center"/>
            <w:tcPrChange w:id="2192" w:author="Kevin Wang (QMC)" w:date="2021-10-26T20:39:00Z">
              <w:tcPr>
                <w:tcW w:w="1274" w:type="dxa"/>
                <w:gridSpan w:val="6"/>
                <w:vAlign w:val="center"/>
              </w:tcPr>
            </w:tcPrChange>
          </w:tcPr>
          <w:p>
            <w:pPr>
              <w:pStyle w:val="TAC"/>
              <w:rPr>
                <w:rFonts w:eastAsia="MS Mincho"/>
              </w:rPr>
            </w:pPr>
            <w:r>
              <w:rPr>
                <w:rFonts w:eastAsia="SimSun" w:cs="Arial"/>
                <w:color w:val="000000"/>
                <w:szCs w:val="18"/>
              </w:rPr>
              <w:t>CP-OFDM QPSK</w:t>
            </w:r>
          </w:p>
        </w:tc>
        <w:tc>
          <w:tcPr>
            <w:tcW w:w="876" w:type="dxa"/>
            <w:vAlign w:val="center"/>
            <w:tcPrChange w:id="2193" w:author="Kevin Wang (QMC)" w:date="2021-10-26T20:39:00Z">
              <w:tcPr>
                <w:tcW w:w="877" w:type="dxa"/>
                <w:gridSpan w:val="2"/>
                <w:vAlign w:val="center"/>
              </w:tcPr>
            </w:tcPrChange>
          </w:tcPr>
          <w:p>
            <w:pPr>
              <w:pStyle w:val="TAC"/>
              <w:rPr>
                <w:rFonts w:eastAsia="MS Mincho"/>
              </w:rPr>
            </w:pPr>
            <w:r>
              <w:rPr>
                <w:rFonts w:eastAsia="SimSun" w:cs="Arial"/>
                <w:color w:val="000000"/>
                <w:szCs w:val="18"/>
              </w:rPr>
              <w:t>20</w:t>
            </w:r>
          </w:p>
        </w:tc>
        <w:tc>
          <w:tcPr>
            <w:tcW w:w="1689" w:type="dxa"/>
            <w:gridSpan w:val="3"/>
            <w:vAlign w:val="center"/>
            <w:tcPrChange w:id="2194" w:author="Kevin Wang (QMC)" w:date="2021-10-26T20:39:00Z">
              <w:tcPr>
                <w:tcW w:w="1680" w:type="dxa"/>
                <w:gridSpan w:val="5"/>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96" w:author="Kevin Wang (QMC)" w:date="2021-10-26T20:39:00Z">
            <w:trPr>
              <w:gridAfter w:val="1"/>
              <w:wAfter w:w="10" w:type="dxa"/>
              <w:trHeight w:val="70"/>
            </w:trPr>
          </w:trPrChange>
        </w:trPr>
        <w:tc>
          <w:tcPr>
            <w:tcW w:w="646" w:type="dxa"/>
            <w:gridSpan w:val="3"/>
            <w:vMerge w:val="restart"/>
            <w:vAlign w:val="center"/>
            <w:tcPrChange w:id="2197" w:author="Kevin Wang (QMC)" w:date="2021-10-26T20:39:00Z">
              <w:tcPr>
                <w:tcW w:w="477" w:type="dxa"/>
                <w:vMerge w:val="restart"/>
                <w:vAlign w:val="center"/>
              </w:tcPr>
            </w:tcPrChange>
          </w:tcPr>
          <w:p>
            <w:pPr>
              <w:pStyle w:val="TAC"/>
            </w:pPr>
            <w:r>
              <w:t>4</w:t>
            </w:r>
            <w:r>
              <w:rPr>
                <w:vertAlign w:val="superscript"/>
              </w:rPr>
              <w:t>4</w:t>
            </w:r>
          </w:p>
        </w:tc>
        <w:tc>
          <w:tcPr>
            <w:tcW w:w="853" w:type="dxa"/>
            <w:gridSpan w:val="2"/>
            <w:vAlign w:val="center"/>
            <w:tcPrChange w:id="219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199"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220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0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0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203" w:author="Kevin Wang (QMC)" w:date="2021-10-26T20:39:00Z">
              <w:tcPr>
                <w:tcW w:w="1274" w:type="dxa"/>
                <w:gridSpan w:val="6"/>
                <w:vAlign w:val="center"/>
              </w:tcPr>
            </w:tcPrChange>
          </w:tcPr>
          <w:p>
            <w:pPr>
              <w:pStyle w:val="TAC"/>
              <w:rPr>
                <w:rFonts w:eastAsia="MS Mincho"/>
              </w:rPr>
            </w:pPr>
            <w:r>
              <w:rPr>
                <w:rFonts w:eastAsia="MS Mincho"/>
              </w:rPr>
              <w:t>3575</w:t>
            </w:r>
          </w:p>
        </w:tc>
        <w:tc>
          <w:tcPr>
            <w:tcW w:w="876" w:type="dxa"/>
            <w:vAlign w:val="center"/>
            <w:tcPrChange w:id="220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0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07" w:author="Kevin Wang (QMC)" w:date="2021-10-26T20:39:00Z">
            <w:trPr>
              <w:gridAfter w:val="1"/>
              <w:wAfter w:w="10" w:type="dxa"/>
              <w:trHeight w:val="70"/>
            </w:trPr>
          </w:trPrChange>
        </w:trPr>
        <w:tc>
          <w:tcPr>
            <w:tcW w:w="646" w:type="dxa"/>
            <w:gridSpan w:val="3"/>
            <w:vMerge/>
            <w:vAlign w:val="center"/>
            <w:tcPrChange w:id="2208" w:author="Kevin Wang (QMC)" w:date="2021-10-26T20:39:00Z">
              <w:tcPr>
                <w:tcW w:w="477" w:type="dxa"/>
                <w:vMerge/>
                <w:vAlign w:val="center"/>
              </w:tcPr>
            </w:tcPrChange>
          </w:tcPr>
          <w:p>
            <w:pPr>
              <w:pStyle w:val="TAC"/>
            </w:pPr>
          </w:p>
        </w:tc>
        <w:tc>
          <w:tcPr>
            <w:tcW w:w="853" w:type="dxa"/>
            <w:gridSpan w:val="2"/>
            <w:vAlign w:val="center"/>
            <w:tcPrChange w:id="220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1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1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12"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21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1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15"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216"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18" w:author="Kevin Wang (QMC)" w:date="2021-10-26T20:39:00Z">
            <w:trPr>
              <w:gridAfter w:val="1"/>
              <w:wAfter w:w="10" w:type="dxa"/>
              <w:trHeight w:val="70"/>
            </w:trPr>
          </w:trPrChange>
        </w:trPr>
        <w:tc>
          <w:tcPr>
            <w:tcW w:w="646" w:type="dxa"/>
            <w:gridSpan w:val="3"/>
            <w:vMerge w:val="restart"/>
            <w:vAlign w:val="center"/>
            <w:tcPrChange w:id="2219" w:author="Kevin Wang (QMC)" w:date="2021-10-26T20:39:00Z">
              <w:tcPr>
                <w:tcW w:w="477" w:type="dxa"/>
                <w:vMerge w:val="restart"/>
                <w:vAlign w:val="center"/>
              </w:tcPr>
            </w:tcPrChange>
          </w:tcPr>
          <w:p>
            <w:pPr>
              <w:pStyle w:val="TAC"/>
            </w:pPr>
            <w:r>
              <w:t>5</w:t>
            </w:r>
            <w:r>
              <w:rPr>
                <w:vertAlign w:val="superscript"/>
              </w:rPr>
              <w:t>4</w:t>
            </w:r>
          </w:p>
        </w:tc>
        <w:tc>
          <w:tcPr>
            <w:tcW w:w="853" w:type="dxa"/>
            <w:gridSpan w:val="2"/>
            <w:vAlign w:val="center"/>
            <w:tcPrChange w:id="2220"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2221" w:author="Kevin Wang (QMC)" w:date="2021-10-26T20:39:00Z">
              <w:tcPr>
                <w:tcW w:w="993" w:type="dxa"/>
                <w:gridSpan w:val="6"/>
                <w:vAlign w:val="center"/>
              </w:tcPr>
            </w:tcPrChange>
          </w:tcPr>
          <w:p>
            <w:pPr>
              <w:pStyle w:val="TAC"/>
              <w:rPr>
                <w:rFonts w:eastAsia="MS Mincho"/>
              </w:rPr>
            </w:pPr>
            <w:r>
              <w:rPr>
                <w:rFonts w:eastAsia="MS Mincho"/>
              </w:rPr>
              <w:t>UL 1765 / DL 1860</w:t>
            </w:r>
          </w:p>
        </w:tc>
        <w:tc>
          <w:tcPr>
            <w:tcW w:w="809" w:type="dxa"/>
            <w:gridSpan w:val="3"/>
            <w:vAlign w:val="center"/>
            <w:tcPrChange w:id="222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2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24"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225" w:author="Kevin Wang (QMC)" w:date="2021-10-26T20:39:00Z">
              <w:tcPr>
                <w:tcW w:w="1274" w:type="dxa"/>
                <w:gridSpan w:val="6"/>
                <w:vAlign w:val="center"/>
              </w:tcPr>
            </w:tcPrChange>
          </w:tcPr>
          <w:p>
            <w:pPr>
              <w:pStyle w:val="TAC"/>
              <w:rPr>
                <w:rFonts w:eastAsia="MS Mincho"/>
              </w:rPr>
            </w:pPr>
            <w:r>
              <w:rPr>
                <w:rFonts w:eastAsia="MS Mincho"/>
              </w:rPr>
              <w:t>3435</w:t>
            </w:r>
          </w:p>
        </w:tc>
        <w:tc>
          <w:tcPr>
            <w:tcW w:w="876" w:type="dxa"/>
            <w:vAlign w:val="center"/>
            <w:tcPrChange w:id="222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2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29" w:author="Kevin Wang (QMC)" w:date="2021-10-26T20:39:00Z">
            <w:trPr>
              <w:gridAfter w:val="1"/>
              <w:wAfter w:w="10" w:type="dxa"/>
              <w:trHeight w:val="70"/>
            </w:trPr>
          </w:trPrChange>
        </w:trPr>
        <w:tc>
          <w:tcPr>
            <w:tcW w:w="646" w:type="dxa"/>
            <w:gridSpan w:val="3"/>
            <w:vMerge/>
            <w:vAlign w:val="center"/>
            <w:tcPrChange w:id="2230" w:author="Kevin Wang (QMC)" w:date="2021-10-26T20:39:00Z">
              <w:tcPr>
                <w:tcW w:w="477" w:type="dxa"/>
                <w:vMerge/>
                <w:vAlign w:val="center"/>
              </w:tcPr>
            </w:tcPrChange>
          </w:tcPr>
          <w:p>
            <w:pPr>
              <w:pStyle w:val="TAC"/>
            </w:pPr>
          </w:p>
        </w:tc>
        <w:tc>
          <w:tcPr>
            <w:tcW w:w="853" w:type="dxa"/>
            <w:gridSpan w:val="2"/>
            <w:vAlign w:val="center"/>
            <w:tcPrChange w:id="223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3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3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3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23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3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37"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23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70"/>
          <w:ins w:id="2239" w:author="Kevin Wang (QMC)" w:date="2021-10-28T23:50:00Z"/>
        </w:trPr>
        <w:tc>
          <w:tcPr>
            <w:tcW w:w="10115" w:type="dxa"/>
            <w:gridSpan w:val="25"/>
            <w:vAlign w:val="center"/>
          </w:tcPr>
          <w:p>
            <w:pPr>
              <w:pStyle w:val="TAC"/>
              <w:rPr>
                <w:ins w:id="2240" w:author="Kevin Wang (QMC)" w:date="2021-10-28T23:50:00Z"/>
                <w:rFonts w:eastAsia="MS Mincho"/>
              </w:rPr>
            </w:pPr>
            <w:ins w:id="2241" w:author="Kevin Wang (QMC)" w:date="2021-10-28T23:50:00Z">
              <w:r>
                <w:rPr>
                  <w:bCs/>
                </w:rPr>
                <w:t xml:space="preserve">Test Settings for a </w:t>
              </w:r>
              <w:r>
                <w:rPr>
                  <w:bCs/>
                  <w:lang w:eastAsia="zh-TW"/>
                </w:rPr>
                <w:t xml:space="preserve">DC_5A_n66A </w:t>
              </w:r>
              <w:r>
                <w:rPr>
                  <w:bCs/>
                </w:rPr>
                <w:t>Configuration</w:t>
              </w:r>
            </w:ins>
          </w:p>
        </w:tc>
      </w:tr>
      <w:tr>
        <w:trPr>
          <w:trHeight w:val="70"/>
          <w:ins w:id="2242" w:author="Kevin Wang (QMC)" w:date="2021-10-28T23:50:00Z"/>
        </w:trPr>
        <w:tc>
          <w:tcPr>
            <w:tcW w:w="646" w:type="dxa"/>
            <w:gridSpan w:val="3"/>
            <w:vMerge w:val="restart"/>
            <w:vAlign w:val="center"/>
          </w:tcPr>
          <w:p>
            <w:pPr>
              <w:pStyle w:val="TAC"/>
              <w:rPr>
                <w:ins w:id="2243" w:author="Kevin Wang (QMC)" w:date="2021-10-28T23:50:00Z"/>
              </w:rPr>
            </w:pPr>
            <w:ins w:id="2244" w:author="Kevin Wang (QMC)" w:date="2021-10-28T23:50:00Z">
              <w:r>
                <w:t>1</w:t>
              </w:r>
              <w:r>
                <w:rPr>
                  <w:vertAlign w:val="superscript"/>
                </w:rPr>
                <w:t>4</w:t>
              </w:r>
            </w:ins>
          </w:p>
        </w:tc>
        <w:tc>
          <w:tcPr>
            <w:tcW w:w="853" w:type="dxa"/>
            <w:gridSpan w:val="2"/>
            <w:vAlign w:val="center"/>
          </w:tcPr>
          <w:p>
            <w:pPr>
              <w:pStyle w:val="TAC"/>
              <w:rPr>
                <w:ins w:id="2245" w:author="Kevin Wang (QMC)" w:date="2021-10-28T23:50:00Z"/>
                <w:rFonts w:eastAsia="MS Mincho"/>
              </w:rPr>
            </w:pPr>
            <w:ins w:id="2246" w:author="Kevin Wang (QMC)" w:date="2021-10-28T23:51:00Z">
              <w:r>
                <w:rPr>
                  <w:rFonts w:eastAsia="MS Mincho"/>
                </w:rPr>
                <w:t>5</w:t>
              </w:r>
            </w:ins>
          </w:p>
        </w:tc>
        <w:tc>
          <w:tcPr>
            <w:tcW w:w="994" w:type="dxa"/>
            <w:vAlign w:val="center"/>
          </w:tcPr>
          <w:p>
            <w:pPr>
              <w:pStyle w:val="TAC"/>
              <w:rPr>
                <w:ins w:id="2247" w:author="Kevin Wang (QMC)" w:date="2021-10-28T23:50:00Z"/>
                <w:rFonts w:eastAsia="MS Mincho"/>
              </w:rPr>
            </w:pPr>
            <w:ins w:id="2248" w:author="Kevin Wang (QMC)" w:date="2021-10-28T23:51:00Z">
              <w:r>
                <w:rPr>
                  <w:rFonts w:eastAsia="MS Mincho"/>
                </w:rPr>
                <w:t xml:space="preserve">UL 838/ </w:t>
              </w:r>
            </w:ins>
            <w:ins w:id="2249" w:author="Kevin Wang (QMC)" w:date="2021-10-28T23:50:00Z">
              <w:r>
                <w:rPr>
                  <w:rFonts w:eastAsia="MS Mincho"/>
                </w:rPr>
                <w:t xml:space="preserve">DL </w:t>
              </w:r>
            </w:ins>
            <w:ins w:id="2250" w:author="Kevin Wang (QMC)" w:date="2021-10-28T23:52:00Z">
              <w:r>
                <w:rPr>
                  <w:rFonts w:eastAsia="MS Mincho"/>
                </w:rPr>
                <w:t>883</w:t>
              </w:r>
            </w:ins>
          </w:p>
        </w:tc>
        <w:tc>
          <w:tcPr>
            <w:tcW w:w="809" w:type="dxa"/>
            <w:gridSpan w:val="3"/>
            <w:vAlign w:val="center"/>
          </w:tcPr>
          <w:p>
            <w:pPr>
              <w:pStyle w:val="TAC"/>
              <w:rPr>
                <w:ins w:id="2251" w:author="Kevin Wang (QMC)" w:date="2021-10-28T23:50:00Z"/>
                <w:rFonts w:eastAsia="MS Mincho"/>
              </w:rPr>
            </w:pPr>
          </w:p>
        </w:tc>
        <w:tc>
          <w:tcPr>
            <w:tcW w:w="1836" w:type="dxa"/>
            <w:gridSpan w:val="4"/>
            <w:vAlign w:val="center"/>
          </w:tcPr>
          <w:p>
            <w:pPr>
              <w:pStyle w:val="TAC"/>
              <w:rPr>
                <w:ins w:id="2252" w:author="Kevin Wang (QMC)" w:date="2021-10-28T23:50:00Z"/>
                <w:rFonts w:eastAsia="MS Mincho"/>
              </w:rPr>
            </w:pPr>
          </w:p>
        </w:tc>
        <w:tc>
          <w:tcPr>
            <w:tcW w:w="1140" w:type="dxa"/>
            <w:gridSpan w:val="4"/>
            <w:vAlign w:val="center"/>
          </w:tcPr>
          <w:p>
            <w:pPr>
              <w:pStyle w:val="TAC"/>
              <w:rPr>
                <w:ins w:id="2253" w:author="Kevin Wang (QMC)" w:date="2021-10-28T23:50:00Z"/>
              </w:rPr>
            </w:pPr>
            <w:ins w:id="2254" w:author="Kevin Wang (QMC)" w:date="2021-10-28T23:54:00Z">
              <w:r>
                <w:rPr>
                  <w:rFonts w:eastAsia="MS Mincho"/>
                </w:rPr>
                <w:t>n66</w:t>
              </w:r>
            </w:ins>
          </w:p>
        </w:tc>
        <w:tc>
          <w:tcPr>
            <w:tcW w:w="1272" w:type="dxa"/>
            <w:gridSpan w:val="3"/>
            <w:vAlign w:val="center"/>
          </w:tcPr>
          <w:p>
            <w:pPr>
              <w:pStyle w:val="TAC"/>
              <w:rPr>
                <w:ins w:id="2255" w:author="Kevin Wang (QMC)" w:date="2021-10-28T23:55:00Z"/>
                <w:rFonts w:eastAsia="MS Mincho"/>
              </w:rPr>
            </w:pPr>
            <w:ins w:id="2256" w:author="Kevin Wang (QMC)" w:date="2021-10-28T23:55:00Z">
              <w:r>
                <w:rPr>
                  <w:rFonts w:eastAsia="MS Mincho"/>
                </w:rPr>
                <w:t xml:space="preserve">UL 1721/ </w:t>
              </w:r>
            </w:ins>
          </w:p>
          <w:p>
            <w:pPr>
              <w:pStyle w:val="TAC"/>
              <w:rPr>
                <w:ins w:id="2257" w:author="Kevin Wang (QMC)" w:date="2021-10-28T23:50:00Z"/>
                <w:rFonts w:eastAsia="MS Mincho"/>
              </w:rPr>
            </w:pPr>
            <w:ins w:id="2258" w:author="Kevin Wang (QMC)" w:date="2021-10-28T23:50:00Z">
              <w:r>
                <w:rPr>
                  <w:rFonts w:eastAsia="MS Mincho"/>
                </w:rPr>
                <w:t xml:space="preserve">DL </w:t>
              </w:r>
            </w:ins>
            <w:ins w:id="2259" w:author="Kevin Wang (QMC)" w:date="2021-10-28T23:55:00Z">
              <w:r>
                <w:rPr>
                  <w:rFonts w:eastAsia="MS Mincho"/>
                </w:rPr>
                <w:t>2121</w:t>
              </w:r>
            </w:ins>
          </w:p>
        </w:tc>
        <w:tc>
          <w:tcPr>
            <w:tcW w:w="876" w:type="dxa"/>
            <w:vAlign w:val="center"/>
          </w:tcPr>
          <w:p>
            <w:pPr>
              <w:pStyle w:val="TAC"/>
              <w:rPr>
                <w:ins w:id="2260" w:author="Kevin Wang (QMC)" w:date="2021-10-28T23:50:00Z"/>
                <w:rFonts w:eastAsia="MS Mincho"/>
              </w:rPr>
            </w:pPr>
          </w:p>
        </w:tc>
        <w:tc>
          <w:tcPr>
            <w:tcW w:w="1689" w:type="dxa"/>
            <w:gridSpan w:val="4"/>
            <w:vAlign w:val="center"/>
          </w:tcPr>
          <w:p>
            <w:pPr>
              <w:pStyle w:val="TAC"/>
              <w:rPr>
                <w:ins w:id="2261" w:author="Kevin Wang (QMC)" w:date="2021-10-28T23:50:00Z"/>
                <w:rFonts w:eastAsia="MS Mincho"/>
              </w:rPr>
            </w:pPr>
          </w:p>
        </w:tc>
      </w:tr>
      <w:tr>
        <w:trPr>
          <w:trHeight w:val="70"/>
          <w:ins w:id="2262" w:author="Kevin Wang (QMC)" w:date="2021-10-28T23:50:00Z"/>
        </w:trPr>
        <w:tc>
          <w:tcPr>
            <w:tcW w:w="646" w:type="dxa"/>
            <w:gridSpan w:val="3"/>
            <w:vMerge/>
            <w:vAlign w:val="center"/>
          </w:tcPr>
          <w:p>
            <w:pPr>
              <w:pStyle w:val="TAC"/>
              <w:rPr>
                <w:ins w:id="2263" w:author="Kevin Wang (QMC)" w:date="2021-10-28T23:50:00Z"/>
              </w:rPr>
            </w:pPr>
          </w:p>
        </w:tc>
        <w:tc>
          <w:tcPr>
            <w:tcW w:w="853" w:type="dxa"/>
            <w:gridSpan w:val="2"/>
            <w:vAlign w:val="center"/>
          </w:tcPr>
          <w:p>
            <w:pPr>
              <w:pStyle w:val="TAC"/>
              <w:rPr>
                <w:ins w:id="2264" w:author="Kevin Wang (QMC)" w:date="2021-10-28T23:50:00Z"/>
                <w:rFonts w:eastAsia="MS Mincho"/>
              </w:rPr>
            </w:pPr>
            <w:ins w:id="2265" w:author="Kevin Wang (QMC)" w:date="2021-10-28T23:50:00Z">
              <w:r>
                <w:rPr>
                  <w:rFonts w:eastAsia="MS Mincho"/>
                </w:rPr>
                <w:t>QPSK</w:t>
              </w:r>
            </w:ins>
          </w:p>
        </w:tc>
        <w:tc>
          <w:tcPr>
            <w:tcW w:w="994" w:type="dxa"/>
            <w:vAlign w:val="center"/>
          </w:tcPr>
          <w:p>
            <w:pPr>
              <w:pStyle w:val="TAC"/>
              <w:rPr>
                <w:ins w:id="2266" w:author="Kevin Wang (QMC)" w:date="2021-10-28T23:50:00Z"/>
                <w:rFonts w:eastAsia="MS Mincho"/>
              </w:rPr>
            </w:pPr>
            <w:ins w:id="2267" w:author="Kevin Wang (QMC)" w:date="2021-10-28T23:50:00Z">
              <w:r>
                <w:rPr>
                  <w:rFonts w:eastAsia="MS Mincho"/>
                </w:rPr>
                <w:t>N/A</w:t>
              </w:r>
            </w:ins>
          </w:p>
        </w:tc>
        <w:tc>
          <w:tcPr>
            <w:tcW w:w="809" w:type="dxa"/>
            <w:gridSpan w:val="3"/>
            <w:vAlign w:val="center"/>
          </w:tcPr>
          <w:p>
            <w:pPr>
              <w:pStyle w:val="TAC"/>
              <w:rPr>
                <w:ins w:id="2268" w:author="Kevin Wang (QMC)" w:date="2021-10-28T23:50:00Z"/>
                <w:rFonts w:eastAsia="MS Mincho"/>
              </w:rPr>
            </w:pPr>
            <w:ins w:id="2269" w:author="Kevin Wang (QMC)" w:date="2021-10-28T23:52:00Z">
              <w:r>
                <w:rPr>
                  <w:rFonts w:eastAsia="MS Mincho"/>
                </w:rPr>
                <w:t xml:space="preserve">5 </w:t>
              </w:r>
            </w:ins>
            <w:ins w:id="2270" w:author="Kevin Wang (QMC)" w:date="2021-10-28T23:50:00Z">
              <w:r>
                <w:rPr>
                  <w:rFonts w:eastAsia="MS Mincho"/>
                </w:rPr>
                <w:t>MHz</w:t>
              </w:r>
            </w:ins>
          </w:p>
        </w:tc>
        <w:tc>
          <w:tcPr>
            <w:tcW w:w="1836" w:type="dxa"/>
            <w:gridSpan w:val="4"/>
            <w:vAlign w:val="center"/>
          </w:tcPr>
          <w:p>
            <w:pPr>
              <w:pStyle w:val="TAC"/>
              <w:rPr>
                <w:ins w:id="2271" w:author="Kevin Wang (QMC)" w:date="2021-10-28T23:50:00Z"/>
                <w:rFonts w:eastAsia="MS Mincho"/>
              </w:rPr>
            </w:pPr>
            <w:ins w:id="2272" w:author="Kevin Wang (QMC)" w:date="2021-10-28T23:52:00Z">
              <w:r>
                <w:rPr>
                  <w:rFonts w:eastAsia="MS Mincho"/>
                </w:rPr>
                <w:t>All RBs / REFSENS_ENDC_4</w:t>
              </w:r>
            </w:ins>
          </w:p>
        </w:tc>
        <w:tc>
          <w:tcPr>
            <w:tcW w:w="1140" w:type="dxa"/>
            <w:gridSpan w:val="4"/>
            <w:vAlign w:val="center"/>
          </w:tcPr>
          <w:p>
            <w:pPr>
              <w:pStyle w:val="TAC"/>
              <w:rPr>
                <w:ins w:id="2273" w:author="Kevin Wang (QMC)" w:date="2021-10-28T23:50:00Z"/>
              </w:rPr>
            </w:pPr>
            <w:ins w:id="2274" w:author="Kevin Wang (QMC)" w:date="2021-10-28T23:50:00Z">
              <w:r>
                <w:rPr>
                  <w:rFonts w:eastAsia="MS Mincho"/>
                </w:rPr>
                <w:t>N/A</w:t>
              </w:r>
            </w:ins>
          </w:p>
        </w:tc>
        <w:tc>
          <w:tcPr>
            <w:tcW w:w="1272" w:type="dxa"/>
            <w:gridSpan w:val="3"/>
            <w:vAlign w:val="center"/>
          </w:tcPr>
          <w:p>
            <w:pPr>
              <w:pStyle w:val="TAC"/>
              <w:rPr>
                <w:ins w:id="2275" w:author="Kevin Wang (QMC)" w:date="2021-10-28T23:50:00Z"/>
                <w:rFonts w:eastAsia="MS Mincho"/>
              </w:rPr>
            </w:pPr>
            <w:ins w:id="2276" w:author="Kevin Wang (QMC)" w:date="2021-10-28T23:50:00Z">
              <w:r>
                <w:rPr>
                  <w:rFonts w:eastAsia="MS Mincho"/>
                </w:rPr>
                <w:t>CP-OFDM QPSK</w:t>
              </w:r>
            </w:ins>
          </w:p>
        </w:tc>
        <w:tc>
          <w:tcPr>
            <w:tcW w:w="876" w:type="dxa"/>
            <w:vAlign w:val="center"/>
          </w:tcPr>
          <w:p>
            <w:pPr>
              <w:pStyle w:val="TAC"/>
              <w:rPr>
                <w:ins w:id="2277" w:author="Kevin Wang (QMC)" w:date="2021-10-28T23:50:00Z"/>
                <w:rFonts w:eastAsia="MS Mincho"/>
              </w:rPr>
            </w:pPr>
            <w:ins w:id="2278" w:author="Kevin Wang (QMC)" w:date="2021-10-28T23:50:00Z">
              <w:r>
                <w:rPr>
                  <w:rFonts w:eastAsia="MS Mincho"/>
                </w:rPr>
                <w:t>5 MHz</w:t>
              </w:r>
            </w:ins>
          </w:p>
        </w:tc>
        <w:tc>
          <w:tcPr>
            <w:tcW w:w="1689" w:type="dxa"/>
            <w:gridSpan w:val="4"/>
            <w:vAlign w:val="center"/>
          </w:tcPr>
          <w:p>
            <w:pPr>
              <w:pStyle w:val="TAC"/>
              <w:rPr>
                <w:ins w:id="2279" w:author="Kevin Wang (QMC)" w:date="2021-10-28T23:50:00Z"/>
                <w:rFonts w:eastAsia="MS Mincho"/>
              </w:rPr>
            </w:pPr>
            <w:ins w:id="2280" w:author="Kevin Wang (QMC)" w:date="2021-10-28T23:50:00Z">
              <w:r>
                <w:rPr>
                  <w:rFonts w:eastAsia="MS Mincho"/>
                </w:rPr>
                <w:t>All RBs / REFSENS_ENDC_4</w:t>
              </w:r>
            </w:ins>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82" w:author="Kevin Wang (QMC)" w:date="2021-10-26T20:39:00Z">
            <w:trPr>
              <w:gridAfter w:val="1"/>
              <w:wAfter w:w="10" w:type="dxa"/>
              <w:trHeight w:val="70"/>
            </w:trPr>
          </w:trPrChange>
        </w:trPr>
        <w:tc>
          <w:tcPr>
            <w:tcW w:w="646" w:type="dxa"/>
            <w:gridSpan w:val="3"/>
            <w:vMerge w:val="restart"/>
            <w:vAlign w:val="center"/>
            <w:tcPrChange w:id="2283"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2284" w:author="Kevin Wang (QMC)" w:date="2021-10-26T20:39:00Z">
              <w:tcPr>
                <w:tcW w:w="846" w:type="dxa"/>
                <w:gridSpan w:val="5"/>
                <w:vAlign w:val="center"/>
              </w:tcPr>
            </w:tcPrChange>
          </w:tcPr>
          <w:p>
            <w:pPr>
              <w:pStyle w:val="TAC"/>
              <w:rPr>
                <w:rFonts w:eastAsia="MS Mincho"/>
              </w:rPr>
            </w:pPr>
            <w:r>
              <w:rPr>
                <w:rFonts w:eastAsia="MS Mincho"/>
              </w:rPr>
              <w:t>7</w:t>
            </w:r>
          </w:p>
        </w:tc>
        <w:tc>
          <w:tcPr>
            <w:tcW w:w="994" w:type="dxa"/>
            <w:vAlign w:val="center"/>
            <w:tcPrChange w:id="2285" w:author="Kevin Wang (QMC)" w:date="2021-10-26T20:39:00Z">
              <w:tcPr>
                <w:tcW w:w="993" w:type="dxa"/>
                <w:gridSpan w:val="6"/>
                <w:vAlign w:val="center"/>
              </w:tcPr>
            </w:tcPrChange>
          </w:tcPr>
          <w:p>
            <w:pPr>
              <w:pStyle w:val="TAC"/>
              <w:rPr>
                <w:rFonts w:eastAsia="MS Mincho"/>
              </w:rPr>
            </w:pPr>
            <w:r>
              <w:rPr>
                <w:rFonts w:eastAsia="MS Mincho"/>
              </w:rPr>
              <w:t>DL 2655</w:t>
            </w:r>
          </w:p>
        </w:tc>
        <w:tc>
          <w:tcPr>
            <w:tcW w:w="809" w:type="dxa"/>
            <w:gridSpan w:val="3"/>
            <w:vAlign w:val="center"/>
            <w:tcPrChange w:id="228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8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8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289" w:author="Kevin Wang (QMC)" w:date="2021-10-26T20:39:00Z">
              <w:tcPr>
                <w:tcW w:w="1274" w:type="dxa"/>
                <w:gridSpan w:val="6"/>
                <w:vAlign w:val="center"/>
              </w:tcPr>
            </w:tcPrChange>
          </w:tcPr>
          <w:p>
            <w:pPr>
              <w:pStyle w:val="TAC"/>
              <w:rPr>
                <w:rFonts w:eastAsia="MS Mincho"/>
              </w:rPr>
            </w:pPr>
            <w:r>
              <w:rPr>
                <w:rFonts w:eastAsia="MS Mincho"/>
              </w:rPr>
              <w:t>DL 1825</w:t>
            </w:r>
          </w:p>
        </w:tc>
        <w:tc>
          <w:tcPr>
            <w:tcW w:w="876" w:type="dxa"/>
            <w:vAlign w:val="center"/>
            <w:tcPrChange w:id="229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9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93" w:author="Kevin Wang (QMC)" w:date="2021-10-26T20:39:00Z">
            <w:trPr>
              <w:gridAfter w:val="1"/>
              <w:wAfter w:w="10" w:type="dxa"/>
              <w:trHeight w:val="70"/>
            </w:trPr>
          </w:trPrChange>
        </w:trPr>
        <w:tc>
          <w:tcPr>
            <w:tcW w:w="646" w:type="dxa"/>
            <w:gridSpan w:val="3"/>
            <w:vMerge/>
            <w:vAlign w:val="center"/>
            <w:tcPrChange w:id="2294" w:author="Kevin Wang (QMC)" w:date="2021-10-26T20:39:00Z">
              <w:tcPr>
                <w:tcW w:w="477" w:type="dxa"/>
                <w:vMerge/>
                <w:vAlign w:val="center"/>
              </w:tcPr>
            </w:tcPrChange>
          </w:tcPr>
          <w:p>
            <w:pPr>
              <w:pStyle w:val="TAC"/>
            </w:pPr>
          </w:p>
        </w:tc>
        <w:tc>
          <w:tcPr>
            <w:tcW w:w="853" w:type="dxa"/>
            <w:gridSpan w:val="2"/>
            <w:vAlign w:val="center"/>
            <w:tcPrChange w:id="229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96"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297"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298"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29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30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301"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30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04" w:author="Kevin Wang (QMC)" w:date="2021-10-26T20:39:00Z">
            <w:trPr>
              <w:gridAfter w:val="1"/>
              <w:wAfter w:w="10" w:type="dxa"/>
              <w:trHeight w:val="70"/>
            </w:trPr>
          </w:trPrChange>
        </w:trPr>
        <w:tc>
          <w:tcPr>
            <w:tcW w:w="646" w:type="dxa"/>
            <w:gridSpan w:val="3"/>
            <w:vMerge w:val="restart"/>
            <w:vAlign w:val="center"/>
            <w:tcPrChange w:id="2305"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2306"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307" w:author="Kevin Wang (QMC)" w:date="2021-10-26T20:39:00Z">
              <w:tcPr>
                <w:tcW w:w="993" w:type="dxa"/>
                <w:gridSpan w:val="6"/>
                <w:vAlign w:val="center"/>
              </w:tcPr>
            </w:tcPrChange>
          </w:tcPr>
          <w:p>
            <w:pPr>
              <w:pStyle w:val="TAC"/>
              <w:rPr>
                <w:rFonts w:eastAsia="MS Mincho"/>
              </w:rPr>
            </w:pPr>
            <w:r>
              <w:rPr>
                <w:rFonts w:eastAsia="MS Mincho"/>
              </w:rPr>
              <w:t>DL 932.5</w:t>
            </w:r>
          </w:p>
        </w:tc>
        <w:tc>
          <w:tcPr>
            <w:tcW w:w="809" w:type="dxa"/>
            <w:gridSpan w:val="3"/>
            <w:vAlign w:val="center"/>
            <w:tcPrChange w:id="230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30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310"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2311" w:author="Kevin Wang (QMC)" w:date="2021-10-26T20:39:00Z">
              <w:tcPr>
                <w:tcW w:w="1274" w:type="dxa"/>
                <w:gridSpan w:val="6"/>
                <w:vAlign w:val="center"/>
              </w:tcPr>
            </w:tcPrChange>
          </w:tcPr>
          <w:p>
            <w:pPr>
              <w:pStyle w:val="TAC"/>
              <w:rPr>
                <w:rFonts w:eastAsia="MS Mincho"/>
              </w:rPr>
            </w:pPr>
            <w:r>
              <w:rPr>
                <w:rFonts w:eastAsia="MS Mincho"/>
              </w:rPr>
              <w:t>DL 2155</w:t>
            </w:r>
          </w:p>
        </w:tc>
        <w:tc>
          <w:tcPr>
            <w:tcW w:w="876" w:type="dxa"/>
            <w:vAlign w:val="center"/>
            <w:tcPrChange w:id="231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31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15" w:author="Kevin Wang (QMC)" w:date="2021-10-26T20:39:00Z">
            <w:trPr>
              <w:gridAfter w:val="1"/>
              <w:wAfter w:w="10" w:type="dxa"/>
              <w:trHeight w:val="70"/>
            </w:trPr>
          </w:trPrChange>
        </w:trPr>
        <w:tc>
          <w:tcPr>
            <w:tcW w:w="646" w:type="dxa"/>
            <w:gridSpan w:val="3"/>
            <w:vMerge/>
            <w:vAlign w:val="center"/>
            <w:tcPrChange w:id="2316" w:author="Kevin Wang (QMC)" w:date="2021-10-26T20:39:00Z">
              <w:tcPr>
                <w:tcW w:w="477" w:type="dxa"/>
                <w:vMerge/>
                <w:vAlign w:val="center"/>
              </w:tcPr>
            </w:tcPrChange>
          </w:tcPr>
          <w:p>
            <w:pPr>
              <w:pStyle w:val="TAC"/>
            </w:pPr>
          </w:p>
        </w:tc>
        <w:tc>
          <w:tcPr>
            <w:tcW w:w="853" w:type="dxa"/>
            <w:gridSpan w:val="2"/>
            <w:vAlign w:val="center"/>
            <w:tcPrChange w:id="231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318"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319"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320"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32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32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323"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32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26" w:author="Kevin Wang (QMC)" w:date="2021-10-26T20:39:00Z">
            <w:trPr>
              <w:gridAfter w:val="1"/>
              <w:wAfter w:w="10" w:type="dxa"/>
              <w:trHeight w:val="70"/>
            </w:trPr>
          </w:trPrChange>
        </w:trPr>
        <w:tc>
          <w:tcPr>
            <w:tcW w:w="646" w:type="dxa"/>
            <w:gridSpan w:val="3"/>
            <w:vMerge w:val="restart"/>
            <w:vAlign w:val="center"/>
            <w:tcPrChange w:id="232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2328"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329" w:author="Kevin Wang (QMC)" w:date="2021-10-26T20:39:00Z">
              <w:tcPr>
                <w:tcW w:w="993" w:type="dxa"/>
                <w:gridSpan w:val="6"/>
                <w:vAlign w:val="center"/>
              </w:tcPr>
            </w:tcPrChange>
          </w:tcPr>
          <w:p>
            <w:pPr>
              <w:pStyle w:val="TAC"/>
              <w:rPr>
                <w:rFonts w:eastAsia="MS Mincho"/>
              </w:rPr>
            </w:pPr>
            <w:r>
              <w:rPr>
                <w:rFonts w:eastAsia="MS Mincho"/>
              </w:rPr>
              <w:t>DL 945</w:t>
            </w:r>
          </w:p>
        </w:tc>
        <w:tc>
          <w:tcPr>
            <w:tcW w:w="809" w:type="dxa"/>
            <w:gridSpan w:val="3"/>
            <w:vAlign w:val="center"/>
            <w:tcPrChange w:id="233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33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332"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333" w:author="Kevin Wang (QMC)" w:date="2021-10-26T20:39:00Z">
              <w:tcPr>
                <w:tcW w:w="1274" w:type="dxa"/>
                <w:gridSpan w:val="6"/>
                <w:vAlign w:val="center"/>
              </w:tcPr>
            </w:tcPrChange>
          </w:tcPr>
          <w:p>
            <w:pPr>
              <w:pStyle w:val="TAC"/>
              <w:rPr>
                <w:rFonts w:eastAsia="MS Mincho"/>
              </w:rPr>
            </w:pPr>
            <w:r>
              <w:rPr>
                <w:rFonts w:eastAsia="MS Mincho"/>
              </w:rPr>
              <w:t>DL 1850</w:t>
            </w:r>
          </w:p>
        </w:tc>
        <w:tc>
          <w:tcPr>
            <w:tcW w:w="876" w:type="dxa"/>
            <w:vAlign w:val="center"/>
            <w:tcPrChange w:id="233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33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37" w:author="Kevin Wang (QMC)" w:date="2021-10-26T20:39:00Z">
            <w:trPr>
              <w:gridAfter w:val="1"/>
              <w:wAfter w:w="10" w:type="dxa"/>
              <w:trHeight w:val="70"/>
            </w:trPr>
          </w:trPrChange>
        </w:trPr>
        <w:tc>
          <w:tcPr>
            <w:tcW w:w="646" w:type="dxa"/>
            <w:gridSpan w:val="3"/>
            <w:vMerge/>
            <w:vAlign w:val="center"/>
            <w:tcPrChange w:id="2338" w:author="Kevin Wang (QMC)" w:date="2021-10-26T20:39:00Z">
              <w:tcPr>
                <w:tcW w:w="477" w:type="dxa"/>
                <w:vMerge/>
                <w:vAlign w:val="center"/>
              </w:tcPr>
            </w:tcPrChange>
          </w:tcPr>
          <w:p>
            <w:pPr>
              <w:pStyle w:val="TAC"/>
            </w:pPr>
          </w:p>
        </w:tc>
        <w:tc>
          <w:tcPr>
            <w:tcW w:w="853" w:type="dxa"/>
            <w:gridSpan w:val="2"/>
            <w:vAlign w:val="center"/>
            <w:tcPrChange w:id="233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340"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34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342"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34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34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345"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346"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48" w:author="Kevin Wang (QMC)" w:date="2021-10-26T20:39:00Z">
            <w:trPr>
              <w:gridAfter w:val="1"/>
              <w:wAfter w:w="10" w:type="dxa"/>
              <w:trHeight w:val="70"/>
            </w:trPr>
          </w:trPrChange>
        </w:trPr>
        <w:tc>
          <w:tcPr>
            <w:tcW w:w="646" w:type="dxa"/>
            <w:gridSpan w:val="3"/>
            <w:vMerge w:val="restart"/>
            <w:vAlign w:val="center"/>
            <w:tcPrChange w:id="2349" w:author="Kevin Wang (QMC)" w:date="2021-10-26T20:39:00Z">
              <w:tcPr>
                <w:tcW w:w="477" w:type="dxa"/>
                <w:vMerge w:val="restart"/>
                <w:vAlign w:val="center"/>
              </w:tcPr>
            </w:tcPrChange>
          </w:tcPr>
          <w:p>
            <w:pPr>
              <w:pStyle w:val="TAC"/>
            </w:pPr>
            <w:r>
              <w:rPr>
                <w:rFonts w:eastAsia="MS Mincho"/>
              </w:rPr>
              <w:t>2</w:t>
            </w:r>
            <w:r>
              <w:rPr>
                <w:rFonts w:eastAsia="MS Mincho"/>
                <w:vertAlign w:val="superscript"/>
              </w:rPr>
              <w:t>4</w:t>
            </w:r>
          </w:p>
        </w:tc>
        <w:tc>
          <w:tcPr>
            <w:tcW w:w="853" w:type="dxa"/>
            <w:gridSpan w:val="2"/>
            <w:vAlign w:val="center"/>
            <w:tcPrChange w:id="235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351" w:author="Kevin Wang (QMC)" w:date="2021-10-26T20:39:00Z">
              <w:tcPr>
                <w:tcW w:w="993" w:type="dxa"/>
                <w:gridSpan w:val="6"/>
                <w:vAlign w:val="center"/>
              </w:tcPr>
            </w:tcPrChange>
          </w:tcPr>
          <w:p>
            <w:pPr>
              <w:pStyle w:val="TAC"/>
              <w:rPr>
                <w:rFonts w:eastAsia="MS Mincho"/>
              </w:rPr>
            </w:pPr>
            <w:r>
              <w:rPr>
                <w:rFonts w:eastAsia="MS Mincho"/>
              </w:rPr>
              <w:t>DL 942.5</w:t>
            </w:r>
          </w:p>
        </w:tc>
        <w:tc>
          <w:tcPr>
            <w:tcW w:w="809" w:type="dxa"/>
            <w:gridSpan w:val="3"/>
            <w:vAlign w:val="center"/>
            <w:tcPrChange w:id="235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35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354"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355" w:author="Kevin Wang (QMC)" w:date="2021-10-26T20:39:00Z">
              <w:tcPr>
                <w:tcW w:w="1274" w:type="dxa"/>
                <w:gridSpan w:val="6"/>
                <w:vAlign w:val="center"/>
              </w:tcPr>
            </w:tcPrChange>
          </w:tcPr>
          <w:p>
            <w:pPr>
              <w:pStyle w:val="TAC"/>
              <w:rPr>
                <w:rFonts w:eastAsia="MS Mincho"/>
              </w:rPr>
            </w:pPr>
            <w:r>
              <w:rPr>
                <w:rFonts w:eastAsia="MS Mincho"/>
              </w:rPr>
              <w:t>DL 1842.5</w:t>
            </w:r>
          </w:p>
        </w:tc>
        <w:tc>
          <w:tcPr>
            <w:tcW w:w="876" w:type="dxa"/>
            <w:vAlign w:val="center"/>
            <w:tcPrChange w:id="235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35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59" w:author="Kevin Wang (QMC)" w:date="2021-10-26T20:39:00Z">
            <w:trPr>
              <w:gridAfter w:val="1"/>
              <w:wAfter w:w="10" w:type="dxa"/>
              <w:trHeight w:val="70"/>
            </w:trPr>
          </w:trPrChange>
        </w:trPr>
        <w:tc>
          <w:tcPr>
            <w:tcW w:w="646" w:type="dxa"/>
            <w:gridSpan w:val="3"/>
            <w:vMerge/>
            <w:vAlign w:val="center"/>
            <w:tcPrChange w:id="2360" w:author="Kevin Wang (QMC)" w:date="2021-10-26T20:39:00Z">
              <w:tcPr>
                <w:tcW w:w="477" w:type="dxa"/>
                <w:vMerge/>
                <w:vAlign w:val="center"/>
              </w:tcPr>
            </w:tcPrChange>
          </w:tcPr>
          <w:p>
            <w:pPr>
              <w:pStyle w:val="TAC"/>
            </w:pPr>
          </w:p>
        </w:tc>
        <w:tc>
          <w:tcPr>
            <w:tcW w:w="853" w:type="dxa"/>
            <w:gridSpan w:val="2"/>
            <w:vAlign w:val="center"/>
            <w:tcPrChange w:id="236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362"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36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364"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365"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36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367"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36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70" w:author="Kevin Wang (QMC)" w:date="2021-10-26T20:39:00Z">
            <w:trPr>
              <w:gridAfter w:val="1"/>
              <w:wAfter w:w="10" w:type="dxa"/>
              <w:trHeight w:val="70"/>
            </w:trPr>
          </w:trPrChange>
        </w:trPr>
        <w:tc>
          <w:tcPr>
            <w:tcW w:w="646" w:type="dxa"/>
            <w:gridSpan w:val="3"/>
            <w:vMerge w:val="restart"/>
            <w:vAlign w:val="center"/>
            <w:tcPrChange w:id="2371" w:author="Kevin Wang (QMC)" w:date="2021-10-26T20:39:00Z">
              <w:tcPr>
                <w:tcW w:w="477" w:type="dxa"/>
                <w:vMerge w:val="restart"/>
                <w:vAlign w:val="center"/>
              </w:tcPr>
            </w:tcPrChange>
          </w:tcPr>
          <w:p>
            <w:pPr>
              <w:pStyle w:val="TAC"/>
              <w:rPr>
                <w:rFonts w:eastAsia="MS Mincho"/>
              </w:rPr>
            </w:pPr>
            <w:r>
              <w:t>1</w:t>
            </w:r>
            <w:r>
              <w:rPr>
                <w:vertAlign w:val="superscript"/>
              </w:rPr>
              <w:t>3</w:t>
            </w:r>
          </w:p>
        </w:tc>
        <w:tc>
          <w:tcPr>
            <w:tcW w:w="853" w:type="dxa"/>
            <w:gridSpan w:val="2"/>
            <w:vAlign w:val="center"/>
            <w:tcPrChange w:id="2372"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37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37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37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376"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377" w:author="Kevin Wang (QMC)" w:date="2021-10-26T20:39:00Z">
              <w:tcPr>
                <w:tcW w:w="1274" w:type="dxa"/>
                <w:gridSpan w:val="6"/>
                <w:vAlign w:val="center"/>
              </w:tcPr>
            </w:tcPrChange>
          </w:tcPr>
          <w:p>
            <w:pPr>
              <w:pStyle w:val="TAC"/>
              <w:rPr>
                <w:rFonts w:eastAsia="MS Mincho"/>
              </w:rPr>
            </w:pPr>
            <w:r>
              <w:rPr>
                <w:rFonts w:eastAsia="MS Mincho"/>
              </w:rPr>
              <w:t>3590</w:t>
            </w:r>
          </w:p>
        </w:tc>
        <w:tc>
          <w:tcPr>
            <w:tcW w:w="876" w:type="dxa"/>
            <w:vAlign w:val="center"/>
            <w:tcPrChange w:id="237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37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81" w:author="Kevin Wang (QMC)" w:date="2021-10-26T20:39:00Z">
            <w:trPr>
              <w:gridAfter w:val="1"/>
              <w:wAfter w:w="10" w:type="dxa"/>
              <w:trHeight w:val="70"/>
            </w:trPr>
          </w:trPrChange>
        </w:trPr>
        <w:tc>
          <w:tcPr>
            <w:tcW w:w="646" w:type="dxa"/>
            <w:gridSpan w:val="3"/>
            <w:vMerge/>
            <w:vAlign w:val="center"/>
            <w:tcPrChange w:id="2382" w:author="Kevin Wang (QMC)" w:date="2021-10-26T20:39:00Z">
              <w:tcPr>
                <w:tcW w:w="477" w:type="dxa"/>
                <w:vMerge/>
                <w:vAlign w:val="center"/>
              </w:tcPr>
            </w:tcPrChange>
          </w:tcPr>
          <w:p>
            <w:pPr>
              <w:pStyle w:val="TAC"/>
              <w:rPr>
                <w:rFonts w:eastAsia="MS Mincho"/>
              </w:rPr>
            </w:pPr>
          </w:p>
        </w:tc>
        <w:tc>
          <w:tcPr>
            <w:tcW w:w="853" w:type="dxa"/>
            <w:gridSpan w:val="2"/>
            <w:vAlign w:val="center"/>
            <w:tcPrChange w:id="238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38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385"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386"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38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388"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389"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390"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392" w:author="Kevin Wang (QMC)" w:date="2021-10-26T20:39:00Z">
            <w:trPr>
              <w:gridAfter w:val="1"/>
              <w:wAfter w:w="10" w:type="dxa"/>
              <w:trHeight w:val="70"/>
            </w:trPr>
          </w:trPrChange>
        </w:trPr>
        <w:tc>
          <w:tcPr>
            <w:tcW w:w="646" w:type="dxa"/>
            <w:gridSpan w:val="3"/>
            <w:vMerge w:val="restart"/>
            <w:vAlign w:val="center"/>
            <w:tcPrChange w:id="2393" w:author="Kevin Wang (QMC)" w:date="2021-10-26T20:39:00Z">
              <w:tcPr>
                <w:tcW w:w="477" w:type="dxa"/>
                <w:vMerge w:val="restart"/>
                <w:vAlign w:val="center"/>
              </w:tcPr>
            </w:tcPrChange>
          </w:tcPr>
          <w:p>
            <w:pPr>
              <w:pStyle w:val="TAC"/>
              <w:rPr>
                <w:rFonts w:eastAsia="MS Mincho"/>
              </w:rPr>
            </w:pPr>
            <w:r>
              <w:t>2</w:t>
            </w:r>
            <w:r>
              <w:rPr>
                <w:vertAlign w:val="superscript"/>
              </w:rPr>
              <w:t>,8</w:t>
            </w:r>
          </w:p>
        </w:tc>
        <w:tc>
          <w:tcPr>
            <w:tcW w:w="853" w:type="dxa"/>
            <w:gridSpan w:val="2"/>
            <w:vAlign w:val="center"/>
            <w:tcPrChange w:id="2394"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39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39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39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398"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399" w:author="Kevin Wang (QMC)" w:date="2021-10-26T20:39:00Z">
              <w:tcPr>
                <w:tcW w:w="1274" w:type="dxa"/>
                <w:gridSpan w:val="6"/>
                <w:vAlign w:val="center"/>
              </w:tcPr>
            </w:tcPrChange>
          </w:tcPr>
          <w:p>
            <w:pPr>
              <w:pStyle w:val="TAC"/>
              <w:rPr>
                <w:rFonts w:eastAsia="MS Mincho"/>
              </w:rPr>
            </w:pPr>
            <w:r>
              <w:rPr>
                <w:rFonts w:eastAsia="MS Mincho"/>
              </w:rPr>
              <w:t>3520</w:t>
            </w:r>
          </w:p>
        </w:tc>
        <w:tc>
          <w:tcPr>
            <w:tcW w:w="876" w:type="dxa"/>
            <w:vAlign w:val="center"/>
            <w:tcPrChange w:id="240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40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03" w:author="Kevin Wang (QMC)" w:date="2021-10-26T20:39:00Z">
            <w:trPr>
              <w:gridAfter w:val="1"/>
              <w:wAfter w:w="10" w:type="dxa"/>
              <w:trHeight w:val="70"/>
            </w:trPr>
          </w:trPrChange>
        </w:trPr>
        <w:tc>
          <w:tcPr>
            <w:tcW w:w="646" w:type="dxa"/>
            <w:gridSpan w:val="3"/>
            <w:vMerge/>
            <w:vAlign w:val="center"/>
            <w:tcPrChange w:id="2404" w:author="Kevin Wang (QMC)" w:date="2021-10-26T20:39:00Z">
              <w:tcPr>
                <w:tcW w:w="477" w:type="dxa"/>
                <w:vMerge/>
                <w:vAlign w:val="center"/>
              </w:tcPr>
            </w:tcPrChange>
          </w:tcPr>
          <w:p>
            <w:pPr>
              <w:pStyle w:val="TAC"/>
              <w:rPr>
                <w:rFonts w:eastAsia="MS Mincho"/>
              </w:rPr>
            </w:pPr>
          </w:p>
        </w:tc>
        <w:tc>
          <w:tcPr>
            <w:tcW w:w="853" w:type="dxa"/>
            <w:gridSpan w:val="2"/>
            <w:vAlign w:val="center"/>
            <w:tcPrChange w:id="240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40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407"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408"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40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41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41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412"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14" w:author="Kevin Wang (QMC)" w:date="2021-10-26T20:39:00Z">
            <w:trPr>
              <w:gridAfter w:val="1"/>
              <w:wAfter w:w="10" w:type="dxa"/>
              <w:trHeight w:val="70"/>
            </w:trPr>
          </w:trPrChange>
        </w:trPr>
        <w:tc>
          <w:tcPr>
            <w:tcW w:w="646" w:type="dxa"/>
            <w:gridSpan w:val="3"/>
            <w:vMerge w:val="restart"/>
            <w:vAlign w:val="center"/>
            <w:tcPrChange w:id="2415" w:author="Kevin Wang (QMC)" w:date="2021-10-26T20:39:00Z">
              <w:tcPr>
                <w:tcW w:w="477" w:type="dxa"/>
                <w:vMerge w:val="restart"/>
                <w:vAlign w:val="center"/>
              </w:tcPr>
            </w:tcPrChange>
          </w:tcPr>
          <w:p>
            <w:pPr>
              <w:pStyle w:val="TAC"/>
              <w:rPr>
                <w:rFonts w:eastAsia="MS Mincho"/>
              </w:rPr>
            </w:pPr>
            <w:r>
              <w:t>3</w:t>
            </w:r>
            <w:r>
              <w:rPr>
                <w:vertAlign w:val="superscript"/>
              </w:rPr>
              <w:t>4</w:t>
            </w:r>
          </w:p>
        </w:tc>
        <w:tc>
          <w:tcPr>
            <w:tcW w:w="853" w:type="dxa"/>
            <w:gridSpan w:val="2"/>
            <w:vAlign w:val="center"/>
            <w:tcPrChange w:id="2416"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417" w:author="Kevin Wang (QMC)" w:date="2021-10-26T20:39:00Z">
              <w:tcPr>
                <w:tcW w:w="993" w:type="dxa"/>
                <w:gridSpan w:val="6"/>
                <w:vAlign w:val="center"/>
              </w:tcPr>
            </w:tcPrChange>
          </w:tcPr>
          <w:p>
            <w:pPr>
              <w:pStyle w:val="TAC"/>
              <w:rPr>
                <w:rFonts w:eastAsia="MS Mincho"/>
              </w:rPr>
            </w:pPr>
            <w:r>
              <w:rPr>
                <w:rFonts w:eastAsia="MS Mincho"/>
              </w:rPr>
              <w:t>UL 897.5</w:t>
            </w:r>
          </w:p>
        </w:tc>
        <w:tc>
          <w:tcPr>
            <w:tcW w:w="809" w:type="dxa"/>
            <w:gridSpan w:val="3"/>
            <w:vAlign w:val="center"/>
            <w:tcPrChange w:id="241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41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420"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421" w:author="Kevin Wang (QMC)" w:date="2021-10-26T20:39:00Z">
              <w:tcPr>
                <w:tcW w:w="1274" w:type="dxa"/>
                <w:gridSpan w:val="6"/>
                <w:vAlign w:val="center"/>
              </w:tcPr>
            </w:tcPrChange>
          </w:tcPr>
          <w:p>
            <w:pPr>
              <w:pStyle w:val="TAC"/>
              <w:rPr>
                <w:rFonts w:eastAsia="MS Mincho"/>
              </w:rPr>
            </w:pPr>
            <w:r>
              <w:rPr>
                <w:rFonts w:eastAsia="MS Mincho"/>
              </w:rPr>
              <w:t>3635</w:t>
            </w:r>
          </w:p>
        </w:tc>
        <w:tc>
          <w:tcPr>
            <w:tcW w:w="876" w:type="dxa"/>
            <w:vAlign w:val="center"/>
            <w:tcPrChange w:id="242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42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25" w:author="Kevin Wang (QMC)" w:date="2021-10-26T20:39:00Z">
            <w:trPr>
              <w:gridAfter w:val="1"/>
              <w:wAfter w:w="10" w:type="dxa"/>
              <w:trHeight w:val="70"/>
            </w:trPr>
          </w:trPrChange>
        </w:trPr>
        <w:tc>
          <w:tcPr>
            <w:tcW w:w="646" w:type="dxa"/>
            <w:gridSpan w:val="3"/>
            <w:vMerge/>
            <w:vAlign w:val="center"/>
            <w:tcPrChange w:id="2426" w:author="Kevin Wang (QMC)" w:date="2021-10-26T20:39:00Z">
              <w:tcPr>
                <w:tcW w:w="477" w:type="dxa"/>
                <w:vMerge/>
                <w:vAlign w:val="center"/>
              </w:tcPr>
            </w:tcPrChange>
          </w:tcPr>
          <w:p>
            <w:pPr>
              <w:pStyle w:val="TAC"/>
              <w:rPr>
                <w:rFonts w:eastAsia="MS Mincho"/>
              </w:rPr>
            </w:pPr>
          </w:p>
        </w:tc>
        <w:tc>
          <w:tcPr>
            <w:tcW w:w="853" w:type="dxa"/>
            <w:gridSpan w:val="2"/>
            <w:vAlign w:val="center"/>
            <w:tcPrChange w:id="242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42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429"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430"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431"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43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433"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43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36" w:author="Kevin Wang (QMC)" w:date="2021-10-26T20:39:00Z">
            <w:trPr>
              <w:gridAfter w:val="1"/>
              <w:wAfter w:w="10" w:type="dxa"/>
              <w:trHeight w:val="70"/>
            </w:trPr>
          </w:trPrChange>
        </w:trPr>
        <w:tc>
          <w:tcPr>
            <w:tcW w:w="646" w:type="dxa"/>
            <w:gridSpan w:val="3"/>
            <w:vMerge w:val="restart"/>
            <w:vAlign w:val="center"/>
            <w:tcPrChange w:id="2437" w:author="Kevin Wang (QMC)" w:date="2021-10-26T20:39:00Z">
              <w:tcPr>
                <w:tcW w:w="477" w:type="dxa"/>
                <w:vMerge w:val="restart"/>
                <w:vAlign w:val="center"/>
              </w:tcPr>
            </w:tcPrChange>
          </w:tcPr>
          <w:p>
            <w:pPr>
              <w:pStyle w:val="TAC"/>
            </w:pPr>
            <w:r>
              <w:t>1</w:t>
            </w:r>
            <w:r>
              <w:rPr>
                <w:vertAlign w:val="superscript"/>
              </w:rPr>
              <w:t>5</w:t>
            </w:r>
          </w:p>
        </w:tc>
        <w:tc>
          <w:tcPr>
            <w:tcW w:w="853" w:type="dxa"/>
            <w:gridSpan w:val="2"/>
            <w:vAlign w:val="center"/>
            <w:tcPrChange w:id="2438"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43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44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44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442"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443" w:author="Kevin Wang (QMC)" w:date="2021-10-26T20:39:00Z">
              <w:tcPr>
                <w:tcW w:w="1274" w:type="dxa"/>
                <w:gridSpan w:val="6"/>
                <w:vAlign w:val="center"/>
              </w:tcPr>
            </w:tcPrChange>
          </w:tcPr>
          <w:p>
            <w:pPr>
              <w:pStyle w:val="TAC"/>
              <w:rPr>
                <w:rFonts w:eastAsia="MS Mincho"/>
              </w:rPr>
            </w:pPr>
            <w:r>
              <w:rPr>
                <w:rFonts w:eastAsia="MS Mincho"/>
              </w:rPr>
              <w:t>4457.7</w:t>
            </w:r>
          </w:p>
        </w:tc>
        <w:tc>
          <w:tcPr>
            <w:tcW w:w="876" w:type="dxa"/>
            <w:vAlign w:val="center"/>
            <w:tcPrChange w:id="244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44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47" w:author="Kevin Wang (QMC)" w:date="2021-10-26T20:39:00Z">
            <w:trPr>
              <w:gridAfter w:val="1"/>
              <w:wAfter w:w="10" w:type="dxa"/>
              <w:trHeight w:val="70"/>
            </w:trPr>
          </w:trPrChange>
        </w:trPr>
        <w:tc>
          <w:tcPr>
            <w:tcW w:w="646" w:type="dxa"/>
            <w:gridSpan w:val="3"/>
            <w:vMerge/>
            <w:vAlign w:val="center"/>
            <w:tcPrChange w:id="2448" w:author="Kevin Wang (QMC)" w:date="2021-10-26T20:39:00Z">
              <w:tcPr>
                <w:tcW w:w="477" w:type="dxa"/>
                <w:vMerge/>
                <w:vAlign w:val="center"/>
              </w:tcPr>
            </w:tcPrChange>
          </w:tcPr>
          <w:p>
            <w:pPr>
              <w:pStyle w:val="TAC"/>
            </w:pPr>
          </w:p>
        </w:tc>
        <w:tc>
          <w:tcPr>
            <w:tcW w:w="853" w:type="dxa"/>
            <w:gridSpan w:val="2"/>
            <w:vAlign w:val="center"/>
            <w:tcPrChange w:id="2449"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45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45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452"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45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454"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45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456"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58" w:author="Kevin Wang (QMC)" w:date="2021-10-26T20:39:00Z">
            <w:trPr>
              <w:gridAfter w:val="1"/>
              <w:wAfter w:w="10" w:type="dxa"/>
              <w:trHeight w:val="70"/>
            </w:trPr>
          </w:trPrChange>
        </w:trPr>
        <w:tc>
          <w:tcPr>
            <w:tcW w:w="646" w:type="dxa"/>
            <w:gridSpan w:val="3"/>
            <w:vMerge w:val="restart"/>
            <w:vAlign w:val="center"/>
            <w:tcPrChange w:id="2459" w:author="Kevin Wang (QMC)" w:date="2021-10-26T20:39:00Z">
              <w:tcPr>
                <w:tcW w:w="477" w:type="dxa"/>
                <w:vMerge w:val="restart"/>
                <w:vAlign w:val="center"/>
              </w:tcPr>
            </w:tcPrChange>
          </w:tcPr>
          <w:p>
            <w:pPr>
              <w:pStyle w:val="TAC"/>
            </w:pPr>
            <w:r>
              <w:t>2</w:t>
            </w:r>
            <w:r>
              <w:rPr>
                <w:vertAlign w:val="superscript"/>
              </w:rPr>
              <w:t>,9</w:t>
            </w:r>
          </w:p>
        </w:tc>
        <w:tc>
          <w:tcPr>
            <w:tcW w:w="853" w:type="dxa"/>
            <w:gridSpan w:val="2"/>
            <w:vAlign w:val="center"/>
            <w:tcPrChange w:id="2460"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461"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46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46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464"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465" w:author="Kevin Wang (QMC)" w:date="2021-10-26T20:39:00Z">
              <w:tcPr>
                <w:tcW w:w="1274" w:type="dxa"/>
                <w:gridSpan w:val="6"/>
                <w:vAlign w:val="center"/>
              </w:tcPr>
            </w:tcPrChange>
          </w:tcPr>
          <w:p>
            <w:pPr>
              <w:pStyle w:val="TAC"/>
              <w:rPr>
                <w:rFonts w:eastAsia="MS Mincho"/>
              </w:rPr>
            </w:pPr>
            <w:r>
              <w:rPr>
                <w:rFonts w:eastAsia="MS Mincho"/>
              </w:rPr>
              <w:t>4512.7</w:t>
            </w:r>
          </w:p>
        </w:tc>
        <w:tc>
          <w:tcPr>
            <w:tcW w:w="876" w:type="dxa"/>
            <w:vAlign w:val="center"/>
            <w:tcPrChange w:id="246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46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69" w:author="Kevin Wang (QMC)" w:date="2021-10-26T20:39:00Z">
            <w:trPr>
              <w:gridAfter w:val="1"/>
              <w:wAfter w:w="10" w:type="dxa"/>
              <w:trHeight w:val="70"/>
            </w:trPr>
          </w:trPrChange>
        </w:trPr>
        <w:tc>
          <w:tcPr>
            <w:tcW w:w="646" w:type="dxa"/>
            <w:gridSpan w:val="3"/>
            <w:vMerge/>
            <w:vAlign w:val="center"/>
            <w:tcPrChange w:id="2470" w:author="Kevin Wang (QMC)" w:date="2021-10-26T20:39:00Z">
              <w:tcPr>
                <w:tcW w:w="477" w:type="dxa"/>
                <w:vMerge/>
                <w:vAlign w:val="center"/>
              </w:tcPr>
            </w:tcPrChange>
          </w:tcPr>
          <w:p>
            <w:pPr>
              <w:pStyle w:val="TAC"/>
            </w:pPr>
          </w:p>
        </w:tc>
        <w:tc>
          <w:tcPr>
            <w:tcW w:w="853" w:type="dxa"/>
            <w:gridSpan w:val="2"/>
            <w:vAlign w:val="center"/>
            <w:tcPrChange w:id="2471"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47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473"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474"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47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476"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477"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478"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80" w:author="Kevin Wang (QMC)" w:date="2021-10-26T20:39:00Z">
            <w:trPr>
              <w:gridAfter w:val="1"/>
              <w:wAfter w:w="10" w:type="dxa"/>
              <w:trHeight w:val="70"/>
            </w:trPr>
          </w:trPrChange>
        </w:trPr>
        <w:tc>
          <w:tcPr>
            <w:tcW w:w="646" w:type="dxa"/>
            <w:gridSpan w:val="3"/>
            <w:vMerge w:val="restart"/>
            <w:vAlign w:val="center"/>
            <w:tcPrChange w:id="2481" w:author="Kevin Wang (QMC)" w:date="2021-10-26T20:39:00Z">
              <w:tcPr>
                <w:tcW w:w="477" w:type="dxa"/>
                <w:vMerge w:val="restart"/>
                <w:vAlign w:val="center"/>
              </w:tcPr>
            </w:tcPrChange>
          </w:tcPr>
          <w:p>
            <w:pPr>
              <w:pStyle w:val="TAC"/>
            </w:pPr>
            <w:r>
              <w:rPr>
                <w:rFonts w:eastAsia="MS Mincho"/>
              </w:rPr>
              <w:t>1</w:t>
            </w:r>
            <w:r>
              <w:rPr>
                <w:rFonts w:eastAsia="MS Mincho"/>
                <w:vertAlign w:val="superscript"/>
              </w:rPr>
              <w:t>5</w:t>
            </w:r>
          </w:p>
        </w:tc>
        <w:tc>
          <w:tcPr>
            <w:tcW w:w="853" w:type="dxa"/>
            <w:gridSpan w:val="2"/>
            <w:vAlign w:val="center"/>
            <w:tcPrChange w:id="2482"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483"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484"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485"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486"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487" w:author="Kevin Wang (QMC)" w:date="2021-10-26T20:39:00Z">
              <w:tcPr>
                <w:tcW w:w="1274" w:type="dxa"/>
                <w:gridSpan w:val="6"/>
                <w:vAlign w:val="center"/>
              </w:tcPr>
            </w:tcPrChange>
          </w:tcPr>
          <w:p>
            <w:pPr>
              <w:pStyle w:val="TAC"/>
              <w:rPr>
                <w:rFonts w:eastAsia="MS Mincho"/>
              </w:rPr>
            </w:pPr>
            <w:r>
              <w:rPr>
                <w:rFonts w:eastAsia="MS Mincho"/>
                <w:lang w:eastAsia="fr-FR"/>
              </w:rPr>
              <w:t>Low</w:t>
            </w:r>
          </w:p>
        </w:tc>
        <w:tc>
          <w:tcPr>
            <w:tcW w:w="876" w:type="dxa"/>
            <w:vAlign w:val="center"/>
            <w:tcPrChange w:id="2488"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489"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491" w:author="Kevin Wang (QMC)" w:date="2021-10-26T20:39:00Z">
            <w:trPr>
              <w:gridAfter w:val="1"/>
              <w:wAfter w:w="10" w:type="dxa"/>
              <w:trHeight w:val="70"/>
            </w:trPr>
          </w:trPrChange>
        </w:trPr>
        <w:tc>
          <w:tcPr>
            <w:tcW w:w="646" w:type="dxa"/>
            <w:gridSpan w:val="3"/>
            <w:vMerge/>
            <w:vAlign w:val="center"/>
            <w:tcPrChange w:id="2492" w:author="Kevin Wang (QMC)" w:date="2021-10-26T20:39:00Z">
              <w:tcPr>
                <w:tcW w:w="477" w:type="dxa"/>
                <w:vMerge/>
                <w:vAlign w:val="center"/>
              </w:tcPr>
            </w:tcPrChange>
          </w:tcPr>
          <w:p>
            <w:pPr>
              <w:pStyle w:val="TAC"/>
            </w:pPr>
          </w:p>
        </w:tc>
        <w:tc>
          <w:tcPr>
            <w:tcW w:w="853" w:type="dxa"/>
            <w:gridSpan w:val="2"/>
            <w:vAlign w:val="center"/>
            <w:tcPrChange w:id="2493"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494"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495"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496"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497"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498"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499"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500"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02" w:author="Kevin Wang (QMC)" w:date="2021-10-26T20:39:00Z">
            <w:trPr>
              <w:gridAfter w:val="1"/>
              <w:wAfter w:w="10" w:type="dxa"/>
              <w:trHeight w:val="70"/>
            </w:trPr>
          </w:trPrChange>
        </w:trPr>
        <w:tc>
          <w:tcPr>
            <w:tcW w:w="646" w:type="dxa"/>
            <w:gridSpan w:val="3"/>
            <w:vMerge w:val="restart"/>
            <w:vAlign w:val="center"/>
            <w:tcPrChange w:id="2503" w:author="Kevin Wang (QMC)" w:date="2021-10-26T20:39:00Z">
              <w:tcPr>
                <w:tcW w:w="477"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3" w:type="dxa"/>
            <w:gridSpan w:val="2"/>
            <w:vAlign w:val="center"/>
            <w:tcPrChange w:id="2504"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505"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506"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507"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508"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509" w:author="Kevin Wang (QMC)" w:date="2021-10-26T20:39:00Z">
              <w:tcPr>
                <w:tcW w:w="1274" w:type="dxa"/>
                <w:gridSpan w:val="6"/>
                <w:vAlign w:val="center"/>
              </w:tcPr>
            </w:tcPrChange>
          </w:tcPr>
          <w:p>
            <w:pPr>
              <w:pStyle w:val="TAC"/>
              <w:rPr>
                <w:rFonts w:eastAsia="MS Mincho"/>
              </w:rPr>
            </w:pPr>
            <w:r>
              <w:rPr>
                <w:lang w:eastAsia="fr-FR"/>
              </w:rPr>
              <w:t xml:space="preserve">4445.02 </w:t>
            </w:r>
          </w:p>
        </w:tc>
        <w:tc>
          <w:tcPr>
            <w:tcW w:w="876" w:type="dxa"/>
            <w:vAlign w:val="center"/>
            <w:tcPrChange w:id="2510"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511"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13" w:author="Kevin Wang (QMC)" w:date="2021-10-26T20:39:00Z">
            <w:trPr>
              <w:gridAfter w:val="1"/>
              <w:wAfter w:w="10" w:type="dxa"/>
              <w:trHeight w:val="70"/>
            </w:trPr>
          </w:trPrChange>
        </w:trPr>
        <w:tc>
          <w:tcPr>
            <w:tcW w:w="646" w:type="dxa"/>
            <w:gridSpan w:val="3"/>
            <w:vMerge/>
            <w:vAlign w:val="center"/>
            <w:tcPrChange w:id="2514" w:author="Kevin Wang (QMC)" w:date="2021-10-26T20:39:00Z">
              <w:tcPr>
                <w:tcW w:w="477" w:type="dxa"/>
                <w:vMerge/>
                <w:vAlign w:val="center"/>
              </w:tcPr>
            </w:tcPrChange>
          </w:tcPr>
          <w:p>
            <w:pPr>
              <w:pStyle w:val="TAC"/>
            </w:pPr>
          </w:p>
        </w:tc>
        <w:tc>
          <w:tcPr>
            <w:tcW w:w="853" w:type="dxa"/>
            <w:gridSpan w:val="2"/>
            <w:vAlign w:val="center"/>
            <w:tcPrChange w:id="2515"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516"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517"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518"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519"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520"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521"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522"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24" w:author="Kevin Wang (QMC)" w:date="2021-10-26T20:39:00Z">
            <w:trPr>
              <w:gridAfter w:val="1"/>
              <w:wAfter w:w="10" w:type="dxa"/>
              <w:trHeight w:val="70"/>
            </w:trPr>
          </w:trPrChange>
        </w:trPr>
        <w:tc>
          <w:tcPr>
            <w:tcW w:w="646" w:type="dxa"/>
            <w:gridSpan w:val="3"/>
            <w:vMerge w:val="restart"/>
            <w:vAlign w:val="center"/>
            <w:tcPrChange w:id="2525"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3" w:type="dxa"/>
            <w:gridSpan w:val="2"/>
            <w:vAlign w:val="center"/>
            <w:tcPrChange w:id="2526"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527" w:author="Kevin Wang (QMC)" w:date="2021-10-26T20:39:00Z">
              <w:tcPr>
                <w:tcW w:w="993" w:type="dxa"/>
                <w:gridSpan w:val="6"/>
                <w:vAlign w:val="center"/>
              </w:tcPr>
            </w:tcPrChange>
          </w:tcPr>
          <w:p>
            <w:pPr>
              <w:pStyle w:val="TAC"/>
              <w:rPr>
                <w:rFonts w:eastAsia="MS Mincho"/>
              </w:rPr>
            </w:pPr>
            <w:r>
              <w:rPr>
                <w:rFonts w:eastAsia="MS Mincho"/>
              </w:rPr>
              <w:t>UL 840 / DL 799</w:t>
            </w:r>
          </w:p>
        </w:tc>
        <w:tc>
          <w:tcPr>
            <w:tcW w:w="809" w:type="dxa"/>
            <w:gridSpan w:val="3"/>
            <w:vAlign w:val="center"/>
            <w:tcPrChange w:id="2528"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2529"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2530"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531" w:author="Kevin Wang (QMC)" w:date="2021-10-26T20:39:00Z">
              <w:tcPr>
                <w:tcW w:w="1274" w:type="dxa"/>
                <w:gridSpan w:val="6"/>
                <w:vAlign w:val="center"/>
              </w:tcPr>
            </w:tcPrChange>
          </w:tcPr>
          <w:p>
            <w:pPr>
              <w:pStyle w:val="TAC"/>
              <w:rPr>
                <w:rFonts w:eastAsia="MS Mincho"/>
              </w:rPr>
            </w:pPr>
            <w:r>
              <w:rPr>
                <w:rFonts w:eastAsia="MS Mincho"/>
              </w:rPr>
              <w:t>UL 1775 / DL 1870</w:t>
            </w:r>
          </w:p>
        </w:tc>
        <w:tc>
          <w:tcPr>
            <w:tcW w:w="876" w:type="dxa"/>
            <w:vAlign w:val="center"/>
            <w:tcPrChange w:id="2532"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2533"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35" w:author="Kevin Wang (QMC)" w:date="2021-10-26T20:39:00Z">
            <w:trPr>
              <w:gridAfter w:val="1"/>
              <w:wAfter w:w="10" w:type="dxa"/>
              <w:trHeight w:val="70"/>
            </w:trPr>
          </w:trPrChange>
        </w:trPr>
        <w:tc>
          <w:tcPr>
            <w:tcW w:w="646" w:type="dxa"/>
            <w:gridSpan w:val="3"/>
            <w:vMerge/>
            <w:vAlign w:val="center"/>
            <w:tcPrChange w:id="2536" w:author="Kevin Wang (QMC)" w:date="2021-10-26T20:39:00Z">
              <w:tcPr>
                <w:tcW w:w="477" w:type="dxa"/>
                <w:vMerge/>
                <w:vAlign w:val="center"/>
              </w:tcPr>
            </w:tcPrChange>
          </w:tcPr>
          <w:p>
            <w:pPr>
              <w:pStyle w:val="TAC"/>
              <w:rPr>
                <w:rFonts w:eastAsia="MS Mincho"/>
              </w:rPr>
            </w:pPr>
          </w:p>
        </w:tc>
        <w:tc>
          <w:tcPr>
            <w:tcW w:w="853" w:type="dxa"/>
            <w:gridSpan w:val="2"/>
            <w:vAlign w:val="center"/>
            <w:tcPrChange w:id="253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53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539"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540"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541"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54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543"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54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46" w:author="Kevin Wang (QMC)" w:date="2021-10-26T20:39:00Z">
            <w:trPr>
              <w:gridAfter w:val="1"/>
              <w:wAfter w:w="10" w:type="dxa"/>
              <w:trHeight w:val="70"/>
            </w:trPr>
          </w:trPrChange>
        </w:trPr>
        <w:tc>
          <w:tcPr>
            <w:tcW w:w="646" w:type="dxa"/>
            <w:gridSpan w:val="3"/>
            <w:vMerge w:val="restart"/>
            <w:vAlign w:val="center"/>
            <w:tcPrChange w:id="2547"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3" w:type="dxa"/>
            <w:gridSpan w:val="2"/>
            <w:vAlign w:val="center"/>
            <w:tcPrChange w:id="2548"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549" w:author="Kevin Wang (QMC)" w:date="2021-10-26T20:39:00Z">
              <w:tcPr>
                <w:tcW w:w="993" w:type="dxa"/>
                <w:gridSpan w:val="6"/>
                <w:vAlign w:val="center"/>
              </w:tcPr>
            </w:tcPrChange>
          </w:tcPr>
          <w:p>
            <w:pPr>
              <w:pStyle w:val="TAC"/>
              <w:rPr>
                <w:rFonts w:eastAsia="MS Mincho"/>
              </w:rPr>
            </w:pPr>
            <w:r>
              <w:rPr>
                <w:rFonts w:eastAsia="MS Mincho"/>
              </w:rPr>
              <w:t>UL 847 / DL 806</w:t>
            </w:r>
          </w:p>
        </w:tc>
        <w:tc>
          <w:tcPr>
            <w:tcW w:w="809" w:type="dxa"/>
            <w:gridSpan w:val="3"/>
            <w:vAlign w:val="center"/>
            <w:tcPrChange w:id="255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55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552"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553" w:author="Kevin Wang (QMC)" w:date="2021-10-26T20:39:00Z">
              <w:tcPr>
                <w:tcW w:w="1274" w:type="dxa"/>
                <w:gridSpan w:val="6"/>
                <w:vAlign w:val="center"/>
              </w:tcPr>
            </w:tcPrChange>
          </w:tcPr>
          <w:p>
            <w:pPr>
              <w:pStyle w:val="TAC"/>
              <w:rPr>
                <w:rFonts w:eastAsia="MS Mincho"/>
              </w:rPr>
            </w:pPr>
            <w:r>
              <w:rPr>
                <w:rFonts w:eastAsia="MS Mincho"/>
              </w:rPr>
              <w:t>UL 1735 / DL 1830</w:t>
            </w:r>
          </w:p>
        </w:tc>
        <w:tc>
          <w:tcPr>
            <w:tcW w:w="876" w:type="dxa"/>
            <w:vAlign w:val="center"/>
            <w:tcPrChange w:id="255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55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57" w:author="Kevin Wang (QMC)" w:date="2021-10-26T20:39:00Z">
            <w:trPr>
              <w:gridAfter w:val="1"/>
              <w:wAfter w:w="10" w:type="dxa"/>
              <w:trHeight w:val="70"/>
            </w:trPr>
          </w:trPrChange>
        </w:trPr>
        <w:tc>
          <w:tcPr>
            <w:tcW w:w="646" w:type="dxa"/>
            <w:gridSpan w:val="3"/>
            <w:vMerge/>
            <w:vAlign w:val="center"/>
            <w:tcPrChange w:id="2558" w:author="Kevin Wang (QMC)" w:date="2021-10-26T20:39:00Z">
              <w:tcPr>
                <w:tcW w:w="477" w:type="dxa"/>
                <w:vMerge/>
                <w:vAlign w:val="center"/>
              </w:tcPr>
            </w:tcPrChange>
          </w:tcPr>
          <w:p>
            <w:pPr>
              <w:pStyle w:val="TAC"/>
              <w:rPr>
                <w:rFonts w:eastAsia="MS Mincho"/>
              </w:rPr>
            </w:pPr>
          </w:p>
        </w:tc>
        <w:tc>
          <w:tcPr>
            <w:tcW w:w="853" w:type="dxa"/>
            <w:gridSpan w:val="2"/>
            <w:vAlign w:val="center"/>
            <w:tcPrChange w:id="255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56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56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562"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56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56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565"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566"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68" w:author="Kevin Wang (QMC)" w:date="2021-10-26T20:39:00Z">
            <w:trPr>
              <w:gridAfter w:val="1"/>
              <w:wAfter w:w="10" w:type="dxa"/>
              <w:trHeight w:val="70"/>
            </w:trPr>
          </w:trPrChange>
        </w:trPr>
        <w:tc>
          <w:tcPr>
            <w:tcW w:w="646" w:type="dxa"/>
            <w:gridSpan w:val="3"/>
            <w:vMerge w:val="restart"/>
            <w:vAlign w:val="center"/>
            <w:tcPrChange w:id="2569" w:author="Kevin Wang (QMC)" w:date="2021-10-26T20:39:00Z">
              <w:tcPr>
                <w:tcW w:w="477" w:type="dxa"/>
                <w:vMerge w:val="restart"/>
                <w:vAlign w:val="center"/>
              </w:tcPr>
            </w:tcPrChange>
          </w:tcPr>
          <w:p>
            <w:pPr>
              <w:pStyle w:val="TAC"/>
            </w:pPr>
            <w:r>
              <w:t>1</w:t>
            </w:r>
            <w:r>
              <w:rPr>
                <w:vertAlign w:val="superscript"/>
              </w:rPr>
              <w:t>,8</w:t>
            </w:r>
          </w:p>
        </w:tc>
        <w:tc>
          <w:tcPr>
            <w:tcW w:w="853" w:type="dxa"/>
            <w:gridSpan w:val="2"/>
            <w:tcBorders>
              <w:top w:val="single" w:sz="4" w:space="0" w:color="auto"/>
            </w:tcBorders>
            <w:vAlign w:val="center"/>
            <w:tcPrChange w:id="2570"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571"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572"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573"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574"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575"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2576"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577"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79" w:author="Kevin Wang (QMC)" w:date="2021-10-26T20:39:00Z">
            <w:trPr>
              <w:gridAfter w:val="1"/>
              <w:wAfter w:w="10" w:type="dxa"/>
              <w:trHeight w:val="70"/>
            </w:trPr>
          </w:trPrChange>
        </w:trPr>
        <w:tc>
          <w:tcPr>
            <w:tcW w:w="646" w:type="dxa"/>
            <w:gridSpan w:val="3"/>
            <w:vMerge/>
            <w:vAlign w:val="center"/>
            <w:tcPrChange w:id="2580" w:author="Kevin Wang (QMC)" w:date="2021-10-26T20:39:00Z">
              <w:tcPr>
                <w:tcW w:w="477" w:type="dxa"/>
                <w:vMerge/>
                <w:vAlign w:val="center"/>
              </w:tcPr>
            </w:tcPrChange>
          </w:tcPr>
          <w:p>
            <w:pPr>
              <w:pStyle w:val="TAC"/>
            </w:pPr>
          </w:p>
        </w:tc>
        <w:tc>
          <w:tcPr>
            <w:tcW w:w="853" w:type="dxa"/>
            <w:gridSpan w:val="2"/>
            <w:vAlign w:val="center"/>
            <w:tcPrChange w:id="258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58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583"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584"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585"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586"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587"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588"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590" w:author="Kevin Wang (QMC)" w:date="2021-10-26T20:39:00Z">
            <w:trPr>
              <w:gridAfter w:val="1"/>
              <w:wAfter w:w="10" w:type="dxa"/>
              <w:trHeight w:val="70"/>
            </w:trPr>
          </w:trPrChange>
        </w:trPr>
        <w:tc>
          <w:tcPr>
            <w:tcW w:w="646" w:type="dxa"/>
            <w:gridSpan w:val="3"/>
            <w:vMerge w:val="restart"/>
            <w:vAlign w:val="center"/>
            <w:tcPrChange w:id="2591" w:author="Kevin Wang (QMC)" w:date="2021-10-26T20:39:00Z">
              <w:tcPr>
                <w:tcW w:w="477" w:type="dxa"/>
                <w:vMerge w:val="restart"/>
                <w:vAlign w:val="center"/>
              </w:tcPr>
            </w:tcPrChange>
          </w:tcPr>
          <w:p>
            <w:pPr>
              <w:pStyle w:val="TAC"/>
            </w:pPr>
            <w:r>
              <w:t>2</w:t>
            </w:r>
            <w:r>
              <w:rPr>
                <w:vertAlign w:val="superscript"/>
              </w:rPr>
              <w:t>3</w:t>
            </w:r>
          </w:p>
        </w:tc>
        <w:tc>
          <w:tcPr>
            <w:tcW w:w="853" w:type="dxa"/>
            <w:gridSpan w:val="2"/>
            <w:tcBorders>
              <w:top w:val="single" w:sz="4" w:space="0" w:color="auto"/>
            </w:tcBorders>
            <w:vAlign w:val="center"/>
            <w:tcPrChange w:id="2592"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593"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594"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595"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596"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597"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2598"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599"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601" w:author="Kevin Wang (QMC)" w:date="2021-10-26T20:39:00Z">
            <w:trPr>
              <w:gridAfter w:val="1"/>
              <w:wAfter w:w="10" w:type="dxa"/>
              <w:trHeight w:val="70"/>
            </w:trPr>
          </w:trPrChange>
        </w:trPr>
        <w:tc>
          <w:tcPr>
            <w:tcW w:w="646" w:type="dxa"/>
            <w:gridSpan w:val="3"/>
            <w:vMerge/>
            <w:vAlign w:val="center"/>
            <w:tcPrChange w:id="2602" w:author="Kevin Wang (QMC)" w:date="2021-10-26T20:39:00Z">
              <w:tcPr>
                <w:tcW w:w="477" w:type="dxa"/>
                <w:vMerge/>
                <w:vAlign w:val="center"/>
              </w:tcPr>
            </w:tcPrChange>
          </w:tcPr>
          <w:p>
            <w:pPr>
              <w:pStyle w:val="TAC"/>
            </w:pPr>
          </w:p>
        </w:tc>
        <w:tc>
          <w:tcPr>
            <w:tcW w:w="853" w:type="dxa"/>
            <w:gridSpan w:val="2"/>
            <w:vAlign w:val="center"/>
            <w:tcPrChange w:id="260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60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605"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606"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60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60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609"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610"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612" w:author="Kevin Wang (QMC)" w:date="2021-10-26T20:39:00Z">
            <w:trPr>
              <w:gridAfter w:val="1"/>
              <w:wAfter w:w="10" w:type="dxa"/>
              <w:trHeight w:val="70"/>
            </w:trPr>
          </w:trPrChange>
        </w:trPr>
        <w:tc>
          <w:tcPr>
            <w:tcW w:w="646" w:type="dxa"/>
            <w:gridSpan w:val="3"/>
            <w:vMerge w:val="restart"/>
            <w:vAlign w:val="center"/>
            <w:tcPrChange w:id="2613"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2614"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615" w:author="Kevin Wang (QMC)" w:date="2021-10-26T20:39:00Z">
              <w:tcPr>
                <w:tcW w:w="993" w:type="dxa"/>
                <w:gridSpan w:val="6"/>
                <w:vAlign w:val="center"/>
              </w:tcPr>
            </w:tcPrChange>
          </w:tcPr>
          <w:p>
            <w:pPr>
              <w:pStyle w:val="TAC"/>
              <w:rPr>
                <w:rFonts w:eastAsia="MS Mincho"/>
              </w:rPr>
            </w:pPr>
            <w:r>
              <w:rPr>
                <w:rFonts w:eastAsia="MS Mincho"/>
              </w:rPr>
              <w:t>UL 850 / DL 809 MHz</w:t>
            </w:r>
          </w:p>
        </w:tc>
        <w:tc>
          <w:tcPr>
            <w:tcW w:w="809" w:type="dxa"/>
            <w:gridSpan w:val="3"/>
            <w:vAlign w:val="center"/>
            <w:tcPrChange w:id="261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61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61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619" w:author="Kevin Wang (QMC)" w:date="2021-10-26T20:39:00Z">
              <w:tcPr>
                <w:tcW w:w="1274" w:type="dxa"/>
                <w:gridSpan w:val="6"/>
                <w:vAlign w:val="center"/>
              </w:tcPr>
            </w:tcPrChange>
          </w:tcPr>
          <w:p>
            <w:pPr>
              <w:pStyle w:val="TAC"/>
              <w:rPr>
                <w:rFonts w:eastAsia="MS Mincho"/>
              </w:rPr>
            </w:pPr>
            <w:r>
              <w:rPr>
                <w:rFonts w:eastAsia="MS Mincho"/>
              </w:rPr>
              <w:t>3359 MHz</w:t>
            </w:r>
          </w:p>
        </w:tc>
        <w:tc>
          <w:tcPr>
            <w:tcW w:w="876" w:type="dxa"/>
            <w:vAlign w:val="center"/>
            <w:tcPrChange w:id="262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62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623" w:author="Kevin Wang (QMC)" w:date="2021-10-26T20:39:00Z">
            <w:trPr>
              <w:gridAfter w:val="1"/>
              <w:wAfter w:w="10" w:type="dxa"/>
              <w:trHeight w:val="70"/>
            </w:trPr>
          </w:trPrChange>
        </w:trPr>
        <w:tc>
          <w:tcPr>
            <w:tcW w:w="646" w:type="dxa"/>
            <w:gridSpan w:val="3"/>
            <w:vMerge/>
            <w:vAlign w:val="center"/>
            <w:tcPrChange w:id="2624" w:author="Kevin Wang (QMC)" w:date="2021-10-26T20:39:00Z">
              <w:tcPr>
                <w:tcW w:w="477" w:type="dxa"/>
                <w:vMerge/>
                <w:vAlign w:val="center"/>
              </w:tcPr>
            </w:tcPrChange>
          </w:tcPr>
          <w:p>
            <w:pPr>
              <w:pStyle w:val="TAC"/>
            </w:pPr>
          </w:p>
        </w:tc>
        <w:tc>
          <w:tcPr>
            <w:tcW w:w="853" w:type="dxa"/>
            <w:gridSpan w:val="2"/>
            <w:vAlign w:val="center"/>
            <w:tcPrChange w:id="262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62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62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628" w:author="Kevin Wang (QMC)" w:date="2021-10-26T20:39:00Z">
              <w:tcPr>
                <w:tcW w:w="1840" w:type="dxa"/>
                <w:gridSpan w:val="5"/>
                <w:vAlign w:val="center"/>
              </w:tcPr>
            </w:tcPrChange>
          </w:tcPr>
          <w:p>
            <w:pPr>
              <w:pStyle w:val="TAC"/>
              <w:rPr>
                <w:rFonts w:eastAsia="MS Mincho"/>
              </w:rPr>
            </w:pPr>
            <w:r>
              <w:rPr>
                <w:lang w:eastAsia="zh-TW"/>
              </w:rPr>
              <w:t>All RBs / REFSENS_ENDC_4</w:t>
            </w:r>
          </w:p>
        </w:tc>
        <w:tc>
          <w:tcPr>
            <w:tcW w:w="1140" w:type="dxa"/>
            <w:gridSpan w:val="4"/>
            <w:vAlign w:val="center"/>
            <w:tcPrChange w:id="262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63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63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632" w:author="Kevin Wang (QMC)" w:date="2021-10-26T20:39:00Z">
              <w:tcPr>
                <w:tcW w:w="1680" w:type="dxa"/>
                <w:gridSpan w:val="5"/>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34" w:author="Kevin Wang (QMC)" w:date="2021-10-26T20:40:00Z">
            <w:trPr>
              <w:gridAfter w:val="1"/>
              <w:wAfter w:w="10" w:type="dxa"/>
            </w:trPr>
          </w:trPrChange>
        </w:trPr>
        <w:tc>
          <w:tcPr>
            <w:tcW w:w="646" w:type="dxa"/>
            <w:gridSpan w:val="3"/>
            <w:vMerge w:val="restart"/>
            <w:vAlign w:val="center"/>
            <w:tcPrChange w:id="2635"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63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63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638"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39"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40"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64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2524.5</w:t>
            </w:r>
          </w:p>
        </w:tc>
        <w:tc>
          <w:tcPr>
            <w:tcW w:w="1135" w:type="dxa"/>
            <w:gridSpan w:val="4"/>
            <w:tcBorders>
              <w:bottom w:val="single" w:sz="4" w:space="0" w:color="auto"/>
            </w:tcBorders>
            <w:vAlign w:val="center"/>
            <w:tcPrChange w:id="2642"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43"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45" w:author="Kevin Wang (QMC)" w:date="2021-10-26T20:40:00Z">
            <w:trPr>
              <w:gridAfter w:val="1"/>
              <w:wAfter w:w="10" w:type="dxa"/>
            </w:trPr>
          </w:trPrChange>
        </w:trPr>
        <w:tc>
          <w:tcPr>
            <w:tcW w:w="646" w:type="dxa"/>
            <w:gridSpan w:val="3"/>
            <w:vMerge/>
            <w:tcBorders>
              <w:bottom w:val="single" w:sz="4" w:space="0" w:color="auto"/>
            </w:tcBorders>
            <w:vAlign w:val="center"/>
            <w:tcPrChange w:id="264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4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64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4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650"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65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65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65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654"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56" w:author="Kevin Wang (QMC)" w:date="2021-10-26T20:40:00Z">
            <w:trPr>
              <w:gridAfter w:val="1"/>
              <w:wAfter w:w="10" w:type="dxa"/>
            </w:trPr>
          </w:trPrChange>
        </w:trPr>
        <w:tc>
          <w:tcPr>
            <w:tcW w:w="646" w:type="dxa"/>
            <w:gridSpan w:val="3"/>
            <w:vMerge w:val="restart"/>
            <w:vAlign w:val="center"/>
            <w:tcPrChange w:id="2657"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65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65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660"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61"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62"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66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2572</w:t>
            </w:r>
          </w:p>
        </w:tc>
        <w:tc>
          <w:tcPr>
            <w:tcW w:w="1135" w:type="dxa"/>
            <w:gridSpan w:val="4"/>
            <w:tcBorders>
              <w:bottom w:val="single" w:sz="4" w:space="0" w:color="auto"/>
            </w:tcBorders>
            <w:vAlign w:val="center"/>
            <w:tcPrChange w:id="2664"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65"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67" w:author="Kevin Wang (QMC)" w:date="2021-10-26T20:40:00Z">
            <w:trPr>
              <w:gridAfter w:val="1"/>
              <w:wAfter w:w="10" w:type="dxa"/>
            </w:trPr>
          </w:trPrChange>
        </w:trPr>
        <w:tc>
          <w:tcPr>
            <w:tcW w:w="646" w:type="dxa"/>
            <w:gridSpan w:val="3"/>
            <w:vMerge/>
            <w:tcBorders>
              <w:bottom w:val="single" w:sz="4" w:space="0" w:color="auto"/>
            </w:tcBorders>
            <w:vAlign w:val="center"/>
            <w:tcPrChange w:id="266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6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67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7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672"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67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67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675"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676"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78" w:author="Kevin Wang (QMC)" w:date="2021-10-26T20:40:00Z">
            <w:trPr>
              <w:gridAfter w:val="1"/>
              <w:wAfter w:w="10" w:type="dxa"/>
            </w:trPr>
          </w:trPrChange>
        </w:trPr>
        <w:tc>
          <w:tcPr>
            <w:tcW w:w="646" w:type="dxa"/>
            <w:gridSpan w:val="3"/>
            <w:vMerge w:val="restart"/>
            <w:vAlign w:val="center"/>
            <w:tcPrChange w:id="2679"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68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68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839</w:t>
            </w:r>
          </w:p>
        </w:tc>
        <w:tc>
          <w:tcPr>
            <w:tcW w:w="754" w:type="dxa"/>
            <w:gridSpan w:val="2"/>
            <w:tcBorders>
              <w:bottom w:val="single" w:sz="4" w:space="0" w:color="auto"/>
            </w:tcBorders>
            <w:vAlign w:val="center"/>
            <w:tcPrChange w:id="268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8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8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68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2562</w:t>
            </w:r>
          </w:p>
        </w:tc>
        <w:tc>
          <w:tcPr>
            <w:tcW w:w="1135" w:type="dxa"/>
            <w:gridSpan w:val="4"/>
            <w:tcBorders>
              <w:bottom w:val="single" w:sz="4" w:space="0" w:color="auto"/>
            </w:tcBorders>
            <w:vAlign w:val="center"/>
            <w:tcPrChange w:id="268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8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89" w:author="Kevin Wang (QMC)" w:date="2021-10-26T20:40:00Z">
            <w:trPr>
              <w:gridAfter w:val="1"/>
              <w:wAfter w:w="10" w:type="dxa"/>
            </w:trPr>
          </w:trPrChange>
        </w:trPr>
        <w:tc>
          <w:tcPr>
            <w:tcW w:w="646" w:type="dxa"/>
            <w:gridSpan w:val="3"/>
            <w:vMerge/>
            <w:tcBorders>
              <w:bottom w:val="single" w:sz="4" w:space="0" w:color="auto"/>
            </w:tcBorders>
            <w:vAlign w:val="center"/>
            <w:tcPrChange w:id="269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9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69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9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69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69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69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9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69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00" w:author="Kevin Wang (QMC)" w:date="2021-10-26T20:40:00Z">
            <w:trPr>
              <w:gridAfter w:val="1"/>
              <w:wAfter w:w="10" w:type="dxa"/>
            </w:trPr>
          </w:trPrChange>
        </w:trPr>
        <w:tc>
          <w:tcPr>
            <w:tcW w:w="646" w:type="dxa"/>
            <w:gridSpan w:val="3"/>
            <w:vMerge w:val="restart"/>
            <w:vAlign w:val="center"/>
            <w:tcPrChange w:id="2701"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70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70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70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70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70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70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3366</w:t>
            </w:r>
          </w:p>
        </w:tc>
        <w:tc>
          <w:tcPr>
            <w:tcW w:w="1135" w:type="dxa"/>
            <w:gridSpan w:val="4"/>
            <w:tcBorders>
              <w:bottom w:val="single" w:sz="4" w:space="0" w:color="auto"/>
            </w:tcBorders>
            <w:vAlign w:val="center"/>
            <w:tcPrChange w:id="270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0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11" w:author="Kevin Wang (QMC)" w:date="2021-10-26T20:40:00Z">
            <w:trPr>
              <w:gridAfter w:val="1"/>
              <w:wAfter w:w="10" w:type="dxa"/>
            </w:trPr>
          </w:trPrChange>
        </w:trPr>
        <w:tc>
          <w:tcPr>
            <w:tcW w:w="646" w:type="dxa"/>
            <w:gridSpan w:val="3"/>
            <w:vMerge/>
            <w:tcBorders>
              <w:bottom w:val="single" w:sz="4" w:space="0" w:color="auto"/>
            </w:tcBorders>
            <w:vAlign w:val="center"/>
            <w:tcPrChange w:id="271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1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71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71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71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71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71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71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72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22" w:author="Kevin Wang (QMC)" w:date="2021-10-26T20:40:00Z">
            <w:trPr>
              <w:gridAfter w:val="1"/>
              <w:wAfter w:w="10" w:type="dxa"/>
            </w:trPr>
          </w:trPrChange>
        </w:trPr>
        <w:tc>
          <w:tcPr>
            <w:tcW w:w="646" w:type="dxa"/>
            <w:gridSpan w:val="3"/>
            <w:vMerge w:val="restart"/>
            <w:vAlign w:val="center"/>
            <w:tcPrChange w:id="2723"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72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72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72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72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72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72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3446</w:t>
            </w:r>
          </w:p>
        </w:tc>
        <w:tc>
          <w:tcPr>
            <w:tcW w:w="1135" w:type="dxa"/>
            <w:gridSpan w:val="4"/>
            <w:tcBorders>
              <w:bottom w:val="single" w:sz="4" w:space="0" w:color="auto"/>
            </w:tcBorders>
            <w:vAlign w:val="center"/>
            <w:tcPrChange w:id="273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3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33" w:author="Kevin Wang (QMC)" w:date="2021-10-26T20:40:00Z">
            <w:trPr>
              <w:gridAfter w:val="1"/>
              <w:wAfter w:w="10" w:type="dxa"/>
            </w:trPr>
          </w:trPrChange>
        </w:trPr>
        <w:tc>
          <w:tcPr>
            <w:tcW w:w="646" w:type="dxa"/>
            <w:gridSpan w:val="3"/>
            <w:vMerge/>
            <w:tcBorders>
              <w:bottom w:val="single" w:sz="4" w:space="0" w:color="auto"/>
            </w:tcBorders>
            <w:vAlign w:val="center"/>
            <w:tcPrChange w:id="273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3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73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73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73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73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74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74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74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44" w:author="Kevin Wang (QMC)" w:date="2021-10-26T20:40:00Z">
            <w:trPr>
              <w:gridAfter w:val="1"/>
              <w:wAfter w:w="10" w:type="dxa"/>
            </w:trPr>
          </w:trPrChange>
        </w:trPr>
        <w:tc>
          <w:tcPr>
            <w:tcW w:w="646" w:type="dxa"/>
            <w:gridSpan w:val="3"/>
            <w:vMerge w:val="restart"/>
            <w:vAlign w:val="center"/>
            <w:tcPrChange w:id="2745"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74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74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836.5</w:t>
            </w:r>
          </w:p>
        </w:tc>
        <w:tc>
          <w:tcPr>
            <w:tcW w:w="754" w:type="dxa"/>
            <w:gridSpan w:val="2"/>
            <w:tcBorders>
              <w:bottom w:val="single" w:sz="4" w:space="0" w:color="auto"/>
            </w:tcBorders>
            <w:vAlign w:val="center"/>
            <w:tcPrChange w:id="2748"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749"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750"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75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3391</w:t>
            </w:r>
          </w:p>
        </w:tc>
        <w:tc>
          <w:tcPr>
            <w:tcW w:w="1135" w:type="dxa"/>
            <w:gridSpan w:val="4"/>
            <w:tcBorders>
              <w:bottom w:val="single" w:sz="4" w:space="0" w:color="auto"/>
            </w:tcBorders>
            <w:vAlign w:val="center"/>
            <w:tcPrChange w:id="2752"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53"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55" w:author="Kevin Wang (QMC)" w:date="2021-10-26T20:40:00Z">
            <w:trPr>
              <w:gridAfter w:val="1"/>
              <w:wAfter w:w="10" w:type="dxa"/>
            </w:trPr>
          </w:trPrChange>
        </w:trPr>
        <w:tc>
          <w:tcPr>
            <w:tcW w:w="646" w:type="dxa"/>
            <w:gridSpan w:val="3"/>
            <w:vMerge/>
            <w:tcBorders>
              <w:bottom w:val="single" w:sz="4" w:space="0" w:color="auto"/>
            </w:tcBorders>
            <w:vAlign w:val="center"/>
            <w:tcPrChange w:id="275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5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75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75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760"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76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76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76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764"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66" w:author="Kevin Wang (QMC)" w:date="2021-10-26T20:40:00Z">
            <w:trPr>
              <w:gridAfter w:val="1"/>
              <w:wAfter w:w="10" w:type="dxa"/>
            </w:trPr>
          </w:trPrChange>
        </w:trPr>
        <w:tc>
          <w:tcPr>
            <w:tcW w:w="646" w:type="dxa"/>
            <w:gridSpan w:val="3"/>
            <w:vMerge w:val="restart"/>
            <w:vAlign w:val="center"/>
            <w:tcPrChange w:id="2767"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76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76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770"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771"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772"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77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4432.5</w:t>
            </w:r>
          </w:p>
        </w:tc>
        <w:tc>
          <w:tcPr>
            <w:tcW w:w="1135" w:type="dxa"/>
            <w:gridSpan w:val="4"/>
            <w:tcBorders>
              <w:bottom w:val="single" w:sz="4" w:space="0" w:color="auto"/>
            </w:tcBorders>
            <w:vAlign w:val="center"/>
            <w:tcPrChange w:id="2774"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75"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77" w:author="Kevin Wang (QMC)" w:date="2021-10-26T20:40:00Z">
            <w:trPr>
              <w:gridAfter w:val="1"/>
              <w:wAfter w:w="10" w:type="dxa"/>
            </w:trPr>
          </w:trPrChange>
        </w:trPr>
        <w:tc>
          <w:tcPr>
            <w:tcW w:w="646" w:type="dxa"/>
            <w:gridSpan w:val="3"/>
            <w:vMerge/>
            <w:tcBorders>
              <w:bottom w:val="single" w:sz="4" w:space="0" w:color="auto"/>
            </w:tcBorders>
            <w:vAlign w:val="center"/>
            <w:tcPrChange w:id="277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7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78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78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782"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78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78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785"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786"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88" w:author="Kevin Wang (QMC)" w:date="2021-10-26T20:40:00Z">
            <w:trPr>
              <w:gridAfter w:val="1"/>
              <w:wAfter w:w="10" w:type="dxa"/>
            </w:trPr>
          </w:trPrChange>
        </w:trPr>
        <w:tc>
          <w:tcPr>
            <w:tcW w:w="646" w:type="dxa"/>
            <w:gridSpan w:val="3"/>
            <w:vMerge w:val="restart"/>
            <w:vAlign w:val="center"/>
            <w:tcPrChange w:id="2789" w:author="Kevin Wang (QMC)" w:date="2021-10-26T20:40:00Z">
              <w:tcPr>
                <w:tcW w:w="477" w:type="dxa"/>
                <w:vMerge w:val="restart"/>
                <w:vAlign w:val="center"/>
              </w:tcPr>
            </w:tcPrChange>
          </w:tcPr>
          <w:p>
            <w:pPr>
              <w:pStyle w:val="TAC"/>
              <w:rPr>
                <w:rFonts w:eastAsia="MS Mincho"/>
              </w:rPr>
            </w:pPr>
            <w:r>
              <w:t>2</w:t>
            </w:r>
            <w:r>
              <w:rPr>
                <w:vertAlign w:val="superscript"/>
              </w:rPr>
              <w:t>2,9</w:t>
            </w:r>
          </w:p>
        </w:tc>
        <w:tc>
          <w:tcPr>
            <w:tcW w:w="853" w:type="dxa"/>
            <w:gridSpan w:val="2"/>
            <w:tcBorders>
              <w:bottom w:val="single" w:sz="4" w:space="0" w:color="auto"/>
            </w:tcBorders>
            <w:vAlign w:val="center"/>
            <w:tcPrChange w:id="279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79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79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79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79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79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4470.5</w:t>
            </w:r>
          </w:p>
        </w:tc>
        <w:tc>
          <w:tcPr>
            <w:tcW w:w="1135" w:type="dxa"/>
            <w:gridSpan w:val="4"/>
            <w:tcBorders>
              <w:bottom w:val="single" w:sz="4" w:space="0" w:color="auto"/>
            </w:tcBorders>
            <w:vAlign w:val="center"/>
            <w:tcPrChange w:id="279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9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99" w:author="Kevin Wang (QMC)" w:date="2021-10-26T20:40:00Z">
            <w:trPr>
              <w:gridAfter w:val="1"/>
              <w:wAfter w:w="10" w:type="dxa"/>
            </w:trPr>
          </w:trPrChange>
        </w:trPr>
        <w:tc>
          <w:tcPr>
            <w:tcW w:w="646" w:type="dxa"/>
            <w:gridSpan w:val="3"/>
            <w:vMerge/>
            <w:tcBorders>
              <w:bottom w:val="single" w:sz="4" w:space="0" w:color="auto"/>
            </w:tcBorders>
            <w:vAlign w:val="center"/>
            <w:tcPrChange w:id="280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80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80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80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80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80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80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80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80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810"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1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81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81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81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1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1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81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81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820"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2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82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82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82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2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2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82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82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830"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3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83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83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83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3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3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83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83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840"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4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84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84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84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4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4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84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84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850"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5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85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609" w:type="dxa"/>
            <w:tcBorders>
              <w:top w:val="single" w:sz="4" w:space="0" w:color="auto"/>
              <w:left w:val="single" w:sz="4" w:space="0" w:color="auto"/>
              <w:bottom w:val="single" w:sz="4" w:space="0" w:color="auto"/>
              <w:right w:val="single" w:sz="4" w:space="0" w:color="auto"/>
            </w:tcBorders>
            <w:vAlign w:val="center"/>
            <w:tcPrChange w:id="285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85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5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5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85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85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860"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6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86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86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86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6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6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86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86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870"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7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87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87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87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7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7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87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87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880"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881"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994" w:type="dxa"/>
            <w:tcBorders>
              <w:top w:val="single" w:sz="4" w:space="0" w:color="auto"/>
              <w:left w:val="single" w:sz="4" w:space="0" w:color="auto"/>
              <w:bottom w:val="single" w:sz="4" w:space="0" w:color="auto"/>
              <w:right w:val="single" w:sz="4" w:space="0" w:color="auto"/>
            </w:tcBorders>
            <w:vAlign w:val="center"/>
            <w:hideMark/>
            <w:tcPrChange w:id="2882"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883"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884"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885"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886"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887"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888"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4"/>
            <w:vAlign w:val="center"/>
          </w:tcPr>
          <w:p>
            <w:pPr>
              <w:pStyle w:val="TAH"/>
              <w:rPr>
                <w:rFonts w:eastAsia="MS Mincho"/>
              </w:rPr>
            </w:pPr>
            <w:r>
              <w:lastRenderedPageBreak/>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890" w:author="Kevin Wang (QMC)" w:date="2021-10-26T20:40:00Z">
            <w:trPr>
              <w:gridAfter w:val="1"/>
              <w:wAfter w:w="10" w:type="dxa"/>
            </w:trPr>
          </w:trPrChange>
        </w:trPr>
        <w:tc>
          <w:tcPr>
            <w:tcW w:w="646" w:type="dxa"/>
            <w:gridSpan w:val="3"/>
            <w:vMerge w:val="restart"/>
            <w:vAlign w:val="center"/>
            <w:tcPrChange w:id="2891" w:author="Kevin Wang (QMC)" w:date="2021-10-26T20:40:00Z">
              <w:tcPr>
                <w:tcW w:w="477"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3" w:type="dxa"/>
            <w:gridSpan w:val="2"/>
            <w:vAlign w:val="center"/>
            <w:tcPrChange w:id="2892"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893" w:author="Kevin Wang (QMC)" w:date="2021-10-26T20:40:00Z">
              <w:tcPr>
                <w:tcW w:w="923" w:type="dxa"/>
                <w:gridSpan w:val="4"/>
                <w:vAlign w:val="center"/>
              </w:tcPr>
            </w:tcPrChange>
          </w:tcPr>
          <w:p>
            <w:pPr>
              <w:pStyle w:val="TAC"/>
              <w:rPr>
                <w:rFonts w:eastAsia="MS Mincho"/>
              </w:rPr>
            </w:pPr>
            <w:r>
              <w:rPr>
                <w:rFonts w:eastAsia="MS Mincho"/>
              </w:rPr>
              <w:t>Mid</w:t>
            </w:r>
          </w:p>
        </w:tc>
        <w:tc>
          <w:tcPr>
            <w:tcW w:w="754" w:type="dxa"/>
            <w:gridSpan w:val="2"/>
            <w:vAlign w:val="center"/>
            <w:tcPrChange w:id="2894"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895"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896"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897" w:author="Kevin Wang (QMC)" w:date="2021-10-26T20:40:00Z">
              <w:tcPr>
                <w:tcW w:w="1276" w:type="dxa"/>
                <w:gridSpan w:val="6"/>
                <w:vAlign w:val="center"/>
              </w:tcPr>
            </w:tcPrChange>
          </w:tcPr>
          <w:p>
            <w:pPr>
              <w:pStyle w:val="TAC"/>
              <w:rPr>
                <w:rFonts w:eastAsia="MS Mincho"/>
              </w:rPr>
            </w:pPr>
            <w:r>
              <w:rPr>
                <w:rFonts w:eastAsia="MS Mincho"/>
              </w:rPr>
              <w:t>3525</w:t>
            </w:r>
          </w:p>
        </w:tc>
        <w:tc>
          <w:tcPr>
            <w:tcW w:w="1135" w:type="dxa"/>
            <w:gridSpan w:val="4"/>
            <w:vAlign w:val="center"/>
            <w:tcPrChange w:id="2898" w:author="Kevin Wang (QMC)" w:date="2021-10-26T20:40:00Z">
              <w:tcPr>
                <w:tcW w:w="1135" w:type="dxa"/>
                <w:gridSpan w:val="8"/>
                <w:vAlign w:val="center"/>
              </w:tcPr>
            </w:tcPrChange>
          </w:tcPr>
          <w:p>
            <w:pPr>
              <w:pStyle w:val="TAC"/>
              <w:rPr>
                <w:rFonts w:eastAsia="MS Mincho"/>
              </w:rPr>
            </w:pPr>
          </w:p>
        </w:tc>
        <w:tc>
          <w:tcPr>
            <w:tcW w:w="1476" w:type="dxa"/>
            <w:vAlign w:val="center"/>
            <w:tcPrChange w:id="2899"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901" w:author="Kevin Wang (QMC)" w:date="2021-10-26T20:40:00Z">
            <w:trPr>
              <w:gridAfter w:val="1"/>
              <w:wAfter w:w="10" w:type="dxa"/>
            </w:trPr>
          </w:trPrChange>
        </w:trPr>
        <w:tc>
          <w:tcPr>
            <w:tcW w:w="646" w:type="dxa"/>
            <w:gridSpan w:val="3"/>
            <w:vMerge/>
            <w:tcBorders>
              <w:bottom w:val="single" w:sz="4" w:space="0" w:color="auto"/>
            </w:tcBorders>
            <w:vAlign w:val="center"/>
            <w:tcPrChange w:id="290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90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90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90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906"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6" w:type="dxa"/>
            <w:gridSpan w:val="5"/>
            <w:tcBorders>
              <w:bottom w:val="single" w:sz="4" w:space="0" w:color="auto"/>
            </w:tcBorders>
            <w:vAlign w:val="center"/>
            <w:tcPrChange w:id="2907"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90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90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20 MHz</w:t>
            </w:r>
          </w:p>
        </w:tc>
        <w:tc>
          <w:tcPr>
            <w:tcW w:w="1476" w:type="dxa"/>
            <w:tcBorders>
              <w:bottom w:val="single" w:sz="4" w:space="0" w:color="auto"/>
            </w:tcBorders>
            <w:vAlign w:val="center"/>
            <w:tcPrChange w:id="2910"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912" w:author="Kevin Wang (QMC)" w:date="2021-10-26T20:40:00Z">
            <w:trPr>
              <w:gridAfter w:val="1"/>
              <w:wAfter w:w="10" w:type="dxa"/>
            </w:trPr>
          </w:trPrChange>
        </w:trPr>
        <w:tc>
          <w:tcPr>
            <w:tcW w:w="646" w:type="dxa"/>
            <w:gridSpan w:val="3"/>
            <w:vMerge w:val="restart"/>
            <w:vAlign w:val="center"/>
            <w:tcPrChange w:id="2913" w:author="Kevin Wang (QMC)" w:date="2021-10-26T20:40:00Z">
              <w:tcPr>
                <w:tcW w:w="477"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3" w:type="dxa"/>
            <w:gridSpan w:val="2"/>
            <w:vAlign w:val="center"/>
            <w:tcPrChange w:id="2914"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915" w:author="Kevin Wang (QMC)" w:date="2021-10-26T20:40:00Z">
              <w:tcPr>
                <w:tcW w:w="923" w:type="dxa"/>
                <w:gridSpan w:val="4"/>
                <w:vAlign w:val="center"/>
              </w:tcPr>
            </w:tcPrChange>
          </w:tcPr>
          <w:p>
            <w:pPr>
              <w:pStyle w:val="TAC"/>
              <w:rPr>
                <w:rFonts w:eastAsia="MS Mincho"/>
              </w:rPr>
            </w:pPr>
            <w:r>
              <w:rPr>
                <w:rFonts w:eastAsia="MS Mincho"/>
              </w:rPr>
              <w:t>Low</w:t>
            </w:r>
          </w:p>
        </w:tc>
        <w:tc>
          <w:tcPr>
            <w:tcW w:w="754" w:type="dxa"/>
            <w:gridSpan w:val="2"/>
            <w:vAlign w:val="center"/>
            <w:tcPrChange w:id="2916"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917"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918"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919" w:author="Kevin Wang (QMC)" w:date="2021-10-26T20:40:00Z">
              <w:tcPr>
                <w:tcW w:w="1276" w:type="dxa"/>
                <w:gridSpan w:val="6"/>
                <w:vAlign w:val="center"/>
              </w:tcPr>
            </w:tcPrChange>
          </w:tcPr>
          <w:p>
            <w:pPr>
              <w:pStyle w:val="TAC"/>
              <w:rPr>
                <w:rFonts w:eastAsia="MS Mincho"/>
              </w:rPr>
            </w:pPr>
            <w:r>
              <w:rPr>
                <w:rFonts w:eastAsia="MS Mincho"/>
              </w:rPr>
              <w:t>Mid</w:t>
            </w:r>
          </w:p>
        </w:tc>
        <w:tc>
          <w:tcPr>
            <w:tcW w:w="1135" w:type="dxa"/>
            <w:gridSpan w:val="4"/>
            <w:vAlign w:val="center"/>
            <w:tcPrChange w:id="2920" w:author="Kevin Wang (QMC)" w:date="2021-10-26T20:40:00Z">
              <w:tcPr>
                <w:tcW w:w="1135" w:type="dxa"/>
                <w:gridSpan w:val="8"/>
                <w:vAlign w:val="center"/>
              </w:tcPr>
            </w:tcPrChange>
          </w:tcPr>
          <w:p>
            <w:pPr>
              <w:pStyle w:val="TAC"/>
              <w:rPr>
                <w:rFonts w:eastAsia="MS Mincho"/>
              </w:rPr>
            </w:pPr>
          </w:p>
        </w:tc>
        <w:tc>
          <w:tcPr>
            <w:tcW w:w="1476" w:type="dxa"/>
            <w:vAlign w:val="center"/>
            <w:tcPrChange w:id="2921"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923" w:author="Kevin Wang (QMC)" w:date="2021-10-26T20:40:00Z">
            <w:trPr>
              <w:gridAfter w:val="1"/>
              <w:wAfter w:w="10" w:type="dxa"/>
            </w:trPr>
          </w:trPrChange>
        </w:trPr>
        <w:tc>
          <w:tcPr>
            <w:tcW w:w="646" w:type="dxa"/>
            <w:gridSpan w:val="3"/>
            <w:vMerge/>
            <w:tcBorders>
              <w:bottom w:val="single" w:sz="4" w:space="0" w:color="auto"/>
            </w:tcBorders>
            <w:vAlign w:val="center"/>
            <w:tcPrChange w:id="292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92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92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92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928"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6" w:type="dxa"/>
            <w:gridSpan w:val="5"/>
            <w:tcBorders>
              <w:bottom w:val="single" w:sz="4" w:space="0" w:color="auto"/>
            </w:tcBorders>
            <w:vAlign w:val="center"/>
            <w:tcPrChange w:id="2929" w:author="Kevin Wang (QMC)" w:date="2021-10-26T20:40:00Z">
              <w:tcPr>
                <w:tcW w:w="997" w:type="dxa"/>
                <w:gridSpan w:val="4"/>
                <w:tcBorders>
                  <w:bottom w:val="single" w:sz="4" w:space="0" w:color="auto"/>
                </w:tcBorders>
                <w:vAlign w:val="center"/>
              </w:tcPr>
            </w:tcPrChange>
          </w:tcPr>
          <w:p>
            <w:pPr>
              <w:pStyle w:val="TAC"/>
              <w:rPr>
                <w:rFonts w:eastAsia="MS Mincho"/>
              </w:rPr>
            </w:pPr>
            <w:bookmarkStart w:id="2930" w:name="_Hlk65091785"/>
            <w:r>
              <w:t>DFT-s-OFDM QPSK</w:t>
            </w:r>
            <w:bookmarkEnd w:id="2930"/>
          </w:p>
        </w:tc>
        <w:tc>
          <w:tcPr>
            <w:tcW w:w="1275" w:type="dxa"/>
            <w:gridSpan w:val="3"/>
            <w:tcBorders>
              <w:bottom w:val="single" w:sz="4" w:space="0" w:color="auto"/>
            </w:tcBorders>
            <w:vAlign w:val="center"/>
            <w:tcPrChange w:id="293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932"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933"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35"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936"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937"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3557.6MHZ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938"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939"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940"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941"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942"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943"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945"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946"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947"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948"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949"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950"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951"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952"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953"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55"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956"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957"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3581.0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958"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959"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960"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961"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962"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963"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965"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966"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967"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968"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969"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970"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971"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972"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973"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75"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976"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977"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3630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978"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979"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980"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981"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982"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983"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985"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986"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987"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988"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989"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990"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991"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992"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993"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995" w:author="Kevin Wang (QMC)" w:date="2021-10-26T20:40:00Z">
            <w:trPr>
              <w:gridAfter w:val="1"/>
              <w:wAfter w:w="10" w:type="dxa"/>
            </w:trPr>
          </w:trPrChange>
        </w:trPr>
        <w:tc>
          <w:tcPr>
            <w:tcW w:w="646" w:type="dxa"/>
            <w:gridSpan w:val="3"/>
            <w:vMerge w:val="restart"/>
            <w:vAlign w:val="center"/>
            <w:tcPrChange w:id="2996"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99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99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Mid</w:t>
            </w:r>
          </w:p>
        </w:tc>
        <w:tc>
          <w:tcPr>
            <w:tcW w:w="754" w:type="dxa"/>
            <w:gridSpan w:val="2"/>
            <w:tcBorders>
              <w:bottom w:val="single" w:sz="4" w:space="0" w:color="auto"/>
            </w:tcBorders>
            <w:vAlign w:val="center"/>
            <w:tcPrChange w:id="2999"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3000"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300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300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3889.5</w:t>
            </w:r>
          </w:p>
        </w:tc>
        <w:tc>
          <w:tcPr>
            <w:tcW w:w="1135" w:type="dxa"/>
            <w:gridSpan w:val="4"/>
            <w:tcBorders>
              <w:bottom w:val="single" w:sz="4" w:space="0" w:color="auto"/>
            </w:tcBorders>
            <w:vAlign w:val="center"/>
            <w:tcPrChange w:id="3003"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3004"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3006" w:author="Kevin Wang (QMC)" w:date="2021-10-26T20:40:00Z">
            <w:trPr>
              <w:gridAfter w:val="1"/>
              <w:wAfter w:w="10" w:type="dxa"/>
            </w:trPr>
          </w:trPrChange>
        </w:trPr>
        <w:tc>
          <w:tcPr>
            <w:tcW w:w="646" w:type="dxa"/>
            <w:gridSpan w:val="3"/>
            <w:vMerge/>
            <w:tcBorders>
              <w:bottom w:val="single" w:sz="4" w:space="0" w:color="auto"/>
            </w:tcBorders>
            <w:vAlign w:val="center"/>
            <w:tcPrChange w:id="3007"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300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300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3010"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3011"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3012"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301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3014"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3015"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3017" w:author="Kevin Wang (QMC)" w:date="2021-10-26T20:40:00Z">
            <w:trPr>
              <w:gridAfter w:val="1"/>
              <w:wAfter w:w="10" w:type="dxa"/>
            </w:trPr>
          </w:trPrChange>
        </w:trPr>
        <w:tc>
          <w:tcPr>
            <w:tcW w:w="646" w:type="dxa"/>
            <w:gridSpan w:val="3"/>
            <w:vMerge w:val="restart"/>
            <w:vAlign w:val="center"/>
            <w:tcPrChange w:id="3018" w:author="Kevin Wang (QMC)" w:date="2021-10-26T20:40:00Z">
              <w:tcPr>
                <w:tcW w:w="477" w:type="dxa"/>
                <w:vMerge w:val="restart"/>
                <w:vAlign w:val="center"/>
              </w:tcPr>
            </w:tcPrChange>
          </w:tcPr>
          <w:p>
            <w:pPr>
              <w:pStyle w:val="TAC"/>
              <w:rPr>
                <w:rFonts w:eastAsia="MS Mincho"/>
              </w:rPr>
            </w:pPr>
            <w:r>
              <w:t>2</w:t>
            </w:r>
            <w:r>
              <w:rPr>
                <w:vertAlign w:val="superscript"/>
              </w:rPr>
              <w:t>6</w:t>
            </w:r>
          </w:p>
        </w:tc>
        <w:tc>
          <w:tcPr>
            <w:tcW w:w="853" w:type="dxa"/>
            <w:gridSpan w:val="2"/>
            <w:tcBorders>
              <w:bottom w:val="single" w:sz="4" w:space="0" w:color="auto"/>
            </w:tcBorders>
            <w:vAlign w:val="center"/>
            <w:tcPrChange w:id="301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302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3021"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3022"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302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302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Low</w:t>
            </w:r>
          </w:p>
        </w:tc>
        <w:tc>
          <w:tcPr>
            <w:tcW w:w="1135" w:type="dxa"/>
            <w:gridSpan w:val="4"/>
            <w:tcBorders>
              <w:bottom w:val="single" w:sz="4" w:space="0" w:color="auto"/>
            </w:tcBorders>
            <w:vAlign w:val="center"/>
            <w:tcPrChange w:id="3025"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3026"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3028" w:author="Kevin Wang (QMC)" w:date="2021-10-26T20:40:00Z">
            <w:trPr>
              <w:gridAfter w:val="1"/>
              <w:wAfter w:w="10" w:type="dxa"/>
            </w:trPr>
          </w:trPrChange>
        </w:trPr>
        <w:tc>
          <w:tcPr>
            <w:tcW w:w="646" w:type="dxa"/>
            <w:gridSpan w:val="3"/>
            <w:vMerge/>
            <w:tcBorders>
              <w:bottom w:val="single" w:sz="4" w:space="0" w:color="auto"/>
            </w:tcBorders>
            <w:vAlign w:val="center"/>
            <w:tcPrChange w:id="3029"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303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303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3032"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3033"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3034"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303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3036"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3037"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3039" w:author="Kevin Wang (QMC)" w:date="2021-10-26T20:40:00Z">
            <w:trPr>
              <w:gridAfter w:val="1"/>
              <w:wAfter w:w="10" w:type="dxa"/>
            </w:trPr>
          </w:trPrChange>
        </w:trPr>
        <w:tc>
          <w:tcPr>
            <w:tcW w:w="646" w:type="dxa"/>
            <w:gridSpan w:val="3"/>
            <w:vMerge w:val="restart"/>
            <w:vAlign w:val="center"/>
            <w:tcPrChange w:id="3040" w:author="Kevin Wang (QMC)" w:date="2021-10-26T20:40:00Z">
              <w:tcPr>
                <w:tcW w:w="477" w:type="dxa"/>
                <w:vMerge w:val="restart"/>
                <w:vAlign w:val="center"/>
              </w:tcPr>
            </w:tcPrChange>
          </w:tcPr>
          <w:p>
            <w:pPr>
              <w:pStyle w:val="TAC"/>
              <w:rPr>
                <w:rFonts w:eastAsia="MS Mincho"/>
              </w:rPr>
            </w:pPr>
            <w:r>
              <w:t>3</w:t>
            </w:r>
            <w:r>
              <w:rPr>
                <w:vertAlign w:val="superscript"/>
              </w:rPr>
              <w:t>6</w:t>
            </w:r>
          </w:p>
        </w:tc>
        <w:tc>
          <w:tcPr>
            <w:tcW w:w="853" w:type="dxa"/>
            <w:gridSpan w:val="2"/>
            <w:tcBorders>
              <w:bottom w:val="single" w:sz="4" w:space="0" w:color="auto"/>
            </w:tcBorders>
            <w:vAlign w:val="center"/>
            <w:tcPrChange w:id="3041"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41</w:t>
            </w:r>
          </w:p>
        </w:tc>
        <w:tc>
          <w:tcPr>
            <w:tcW w:w="994" w:type="dxa"/>
            <w:tcBorders>
              <w:bottom w:val="single" w:sz="4" w:space="0" w:color="auto"/>
            </w:tcBorders>
            <w:vAlign w:val="center"/>
            <w:tcPrChange w:id="3042"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High</w:t>
            </w:r>
          </w:p>
        </w:tc>
        <w:tc>
          <w:tcPr>
            <w:tcW w:w="754" w:type="dxa"/>
            <w:gridSpan w:val="2"/>
            <w:tcBorders>
              <w:bottom w:val="single" w:sz="4" w:space="0" w:color="auto"/>
            </w:tcBorders>
            <w:vAlign w:val="center"/>
            <w:tcPrChange w:id="3043"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3044" w:author="Kevin Wang (QMC)" w:date="2021-10-26T20:40:00Z">
              <w:tcPr>
                <w:tcW w:w="1982" w:type="dxa"/>
                <w:gridSpan w:val="10"/>
                <w:tcBorders>
                  <w:bottom w:val="single" w:sz="4" w:space="0" w:color="auto"/>
                </w:tcBorders>
                <w:vAlign w:val="center"/>
              </w:tcPr>
            </w:tcPrChange>
          </w:tcPr>
          <w:p>
            <w:pPr>
              <w:pStyle w:val="TAC"/>
              <w:rPr>
                <w:rFonts w:eastAsia="MS Mincho"/>
              </w:rPr>
            </w:pPr>
          </w:p>
        </w:tc>
        <w:tc>
          <w:tcPr>
            <w:tcW w:w="1326" w:type="dxa"/>
            <w:gridSpan w:val="5"/>
            <w:tcBorders>
              <w:bottom w:val="single" w:sz="4" w:space="0" w:color="auto"/>
            </w:tcBorders>
            <w:vAlign w:val="center"/>
            <w:tcPrChange w:id="3045" w:author="Kevin Wang (QMC)" w:date="2021-10-26T20:40:00Z">
              <w:tcPr>
                <w:tcW w:w="997" w:type="dxa"/>
                <w:gridSpan w:val="4"/>
                <w:tcBorders>
                  <w:bottom w:val="single" w:sz="4" w:space="0" w:color="auto"/>
                </w:tcBorders>
                <w:vAlign w:val="center"/>
              </w:tcPr>
            </w:tcPrChange>
          </w:tcPr>
          <w:p>
            <w:pPr>
              <w:pStyle w:val="TAC"/>
            </w:pPr>
            <w:r>
              <w:rPr>
                <w:rFonts w:eastAsia="MS Mincho"/>
              </w:rPr>
              <w:t>n77/n78</w:t>
            </w:r>
          </w:p>
        </w:tc>
        <w:tc>
          <w:tcPr>
            <w:tcW w:w="1275" w:type="dxa"/>
            <w:gridSpan w:val="3"/>
            <w:tcBorders>
              <w:bottom w:val="single" w:sz="4" w:space="0" w:color="auto"/>
            </w:tcBorders>
            <w:vAlign w:val="center"/>
            <w:tcPrChange w:id="3046" w:author="Kevin Wang (QMC)" w:date="2021-10-26T20:40:00Z">
              <w:tcPr>
                <w:tcW w:w="1276" w:type="dxa"/>
                <w:gridSpan w:val="6"/>
                <w:tcBorders>
                  <w:bottom w:val="single" w:sz="4" w:space="0" w:color="auto"/>
                </w:tcBorders>
                <w:vAlign w:val="center"/>
              </w:tcPr>
            </w:tcPrChange>
          </w:tcPr>
          <w:p>
            <w:pPr>
              <w:pStyle w:val="TAC"/>
              <w:rPr>
                <w:rFonts w:eastAsia="MS Mincho"/>
              </w:rPr>
            </w:pPr>
            <w:r>
              <w:rPr>
                <w:lang w:eastAsia="zh-CN"/>
              </w:rPr>
              <w:t>Low</w:t>
            </w:r>
          </w:p>
        </w:tc>
        <w:tc>
          <w:tcPr>
            <w:tcW w:w="1135" w:type="dxa"/>
            <w:gridSpan w:val="4"/>
            <w:tcBorders>
              <w:bottom w:val="single" w:sz="4" w:space="0" w:color="auto"/>
            </w:tcBorders>
            <w:vAlign w:val="center"/>
            <w:tcPrChange w:id="3047"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3048" w:author="Kevin Wang (QMC)" w:date="2021-10-26T20:40:00Z">
              <w:tcPr>
                <w:tcW w:w="1480" w:type="dxa"/>
                <w:gridSpan w:val="3"/>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3050" w:author="Kevin Wang (QMC)" w:date="2021-10-26T20:40:00Z">
            <w:trPr>
              <w:gridAfter w:val="1"/>
              <w:wAfter w:w="10" w:type="dxa"/>
            </w:trPr>
          </w:trPrChange>
        </w:trPr>
        <w:tc>
          <w:tcPr>
            <w:tcW w:w="646" w:type="dxa"/>
            <w:gridSpan w:val="3"/>
            <w:vMerge/>
            <w:tcBorders>
              <w:bottom w:val="single" w:sz="4" w:space="0" w:color="auto"/>
            </w:tcBorders>
            <w:vAlign w:val="center"/>
            <w:tcPrChange w:id="3051"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3052"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QPSK</w:t>
            </w:r>
          </w:p>
        </w:tc>
        <w:tc>
          <w:tcPr>
            <w:tcW w:w="994" w:type="dxa"/>
            <w:tcBorders>
              <w:bottom w:val="single" w:sz="4" w:space="0" w:color="auto"/>
            </w:tcBorders>
            <w:vAlign w:val="center"/>
            <w:tcPrChange w:id="3053"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QPSK</w:t>
            </w:r>
          </w:p>
        </w:tc>
        <w:tc>
          <w:tcPr>
            <w:tcW w:w="754" w:type="dxa"/>
            <w:gridSpan w:val="2"/>
            <w:tcBorders>
              <w:bottom w:val="single" w:sz="4" w:space="0" w:color="auto"/>
            </w:tcBorders>
            <w:vAlign w:val="center"/>
            <w:tcPrChange w:id="3054" w:author="Kevin Wang (QMC)" w:date="2021-10-26T20:40:00Z">
              <w:tcPr>
                <w:tcW w:w="999" w:type="dxa"/>
                <w:gridSpan w:val="7"/>
                <w:tcBorders>
                  <w:bottom w:val="single" w:sz="4" w:space="0" w:color="auto"/>
                </w:tcBorders>
                <w:vAlign w:val="center"/>
              </w:tcPr>
            </w:tcPrChange>
          </w:tcPr>
          <w:p>
            <w:pPr>
              <w:pStyle w:val="TAC"/>
              <w:rPr>
                <w:rFonts w:eastAsia="MS Mincho"/>
              </w:rPr>
            </w:pPr>
            <w:r>
              <w:rPr>
                <w:lang w:eastAsia="zh-CN"/>
              </w:rPr>
              <w:t>20MHz</w:t>
            </w:r>
          </w:p>
        </w:tc>
        <w:tc>
          <w:tcPr>
            <w:tcW w:w="1656" w:type="dxa"/>
            <w:gridSpan w:val="3"/>
            <w:tcBorders>
              <w:bottom w:val="single" w:sz="4" w:space="0" w:color="auto"/>
            </w:tcBorders>
            <w:vAlign w:val="center"/>
            <w:tcPrChange w:id="3055" w:author="Kevin Wang (QMC)" w:date="2021-10-26T20:40:00Z">
              <w:tcPr>
                <w:tcW w:w="1982" w:type="dxa"/>
                <w:gridSpan w:val="10"/>
                <w:tcBorders>
                  <w:bottom w:val="single" w:sz="4" w:space="0" w:color="auto"/>
                </w:tcBorders>
                <w:vAlign w:val="center"/>
              </w:tcPr>
            </w:tcPrChange>
          </w:tcPr>
          <w:p>
            <w:pPr>
              <w:pStyle w:val="TAC"/>
              <w:rPr>
                <w:rFonts w:eastAsia="MS Mincho"/>
              </w:rPr>
            </w:pPr>
            <w:r>
              <w:rPr>
                <w:rFonts w:eastAsia="MS Mincho"/>
              </w:rPr>
              <w:t>All RBs / REFSENS_ENDC_3</w:t>
            </w:r>
          </w:p>
        </w:tc>
        <w:tc>
          <w:tcPr>
            <w:tcW w:w="1326" w:type="dxa"/>
            <w:gridSpan w:val="5"/>
            <w:tcBorders>
              <w:bottom w:val="single" w:sz="4" w:space="0" w:color="auto"/>
            </w:tcBorders>
            <w:vAlign w:val="center"/>
            <w:tcPrChange w:id="3056" w:author="Kevin Wang (QMC)" w:date="2021-10-26T20:40:00Z">
              <w:tcPr>
                <w:tcW w:w="997" w:type="dxa"/>
                <w:gridSpan w:val="4"/>
                <w:tcBorders>
                  <w:bottom w:val="single" w:sz="4" w:space="0" w:color="auto"/>
                </w:tcBorders>
                <w:vAlign w:val="center"/>
              </w:tcPr>
            </w:tcPrChange>
          </w:tcPr>
          <w:p>
            <w:pPr>
              <w:pStyle w:val="TAC"/>
            </w:pPr>
            <w:r>
              <w:rPr>
                <w:rFonts w:eastAsia="MS Mincho"/>
              </w:rPr>
              <w:t>N/A</w:t>
            </w:r>
          </w:p>
        </w:tc>
        <w:tc>
          <w:tcPr>
            <w:tcW w:w="1275" w:type="dxa"/>
            <w:gridSpan w:val="3"/>
            <w:tcBorders>
              <w:bottom w:val="single" w:sz="4" w:space="0" w:color="auto"/>
            </w:tcBorders>
            <w:vAlign w:val="center"/>
            <w:tcPrChange w:id="305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3058" w:author="Kevin Wang (QMC)" w:date="2021-10-26T20:40:00Z">
              <w:tcPr>
                <w:tcW w:w="1135" w:type="dxa"/>
                <w:gridSpan w:val="8"/>
                <w:tcBorders>
                  <w:bottom w:val="single" w:sz="4" w:space="0" w:color="auto"/>
                </w:tcBorders>
                <w:vAlign w:val="center"/>
              </w:tcPr>
            </w:tcPrChange>
          </w:tcPr>
          <w:p>
            <w:pPr>
              <w:pStyle w:val="TAC"/>
              <w:rPr>
                <w:rFonts w:eastAsia="MS Mincho"/>
              </w:rPr>
            </w:pPr>
            <w:r>
              <w:rPr>
                <w:lang w:eastAsia="zh-CN"/>
              </w:rPr>
              <w:t>100 MHz</w:t>
            </w:r>
          </w:p>
        </w:tc>
        <w:tc>
          <w:tcPr>
            <w:tcW w:w="1476" w:type="dxa"/>
            <w:tcBorders>
              <w:bottom w:val="single" w:sz="4" w:space="0" w:color="auto"/>
            </w:tcBorders>
            <w:vAlign w:val="center"/>
            <w:tcPrChange w:id="3059" w:author="Kevin Wang (QMC)" w:date="2021-10-26T20:40:00Z">
              <w:tcPr>
                <w:tcW w:w="1480" w:type="dxa"/>
                <w:gridSpan w:val="3"/>
                <w:tcBorders>
                  <w:bottom w:val="single" w:sz="4" w:space="0" w:color="auto"/>
                </w:tcBorders>
                <w:vAlign w:val="center"/>
              </w:tcPr>
            </w:tcPrChange>
          </w:tcPr>
          <w:p>
            <w:pPr>
              <w:pStyle w:val="TAC"/>
              <w:rPr>
                <w:rFonts w:eastAsia="MS Mincho"/>
              </w:rPr>
            </w:pPr>
            <w:r>
              <w:rPr>
                <w:rFonts w:eastAsia="MS Mincho"/>
              </w:rPr>
              <w:t>All RBs / 0</w:t>
            </w:r>
          </w:p>
        </w:tc>
      </w:tr>
      <w:tr>
        <w:trPr>
          <w:ins w:id="3060" w:author="Kevin Wang (QMC)" w:date="2021-10-26T19:46:00Z"/>
        </w:trPr>
        <w:tc>
          <w:tcPr>
            <w:tcW w:w="10125" w:type="dxa"/>
            <w:gridSpan w:val="25"/>
            <w:tcBorders>
              <w:bottom w:val="single" w:sz="4" w:space="0" w:color="auto"/>
            </w:tcBorders>
            <w:vAlign w:val="center"/>
          </w:tcPr>
          <w:p>
            <w:pPr>
              <w:pStyle w:val="TAC"/>
              <w:rPr>
                <w:ins w:id="3061" w:author="Kevin Wang (QMC)" w:date="2021-10-26T19:46:00Z"/>
                <w:rFonts w:eastAsia="MS Mincho"/>
              </w:rPr>
            </w:pPr>
            <w:ins w:id="3062" w:author="Kevin Wang (QMC)" w:date="2021-10-26T19:46:00Z">
              <w:r>
                <w:rPr>
                  <w:b/>
                  <w:bCs/>
                </w:rPr>
                <w:t xml:space="preserve">Test Settings for a </w:t>
              </w:r>
              <w:r>
                <w:rPr>
                  <w:b/>
                  <w:bCs/>
                  <w:lang w:eastAsia="zh-TW"/>
                </w:rPr>
                <w:t xml:space="preserve">DC_66A_n71A </w:t>
              </w:r>
              <w:r>
                <w:rPr>
                  <w:b/>
                  <w:bCs/>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64" w:author="Kevin Wang (QMC)" w:date="2021-10-26T19:46:00Z"/>
        </w:trPr>
        <w:tc>
          <w:tcPr>
            <w:tcW w:w="646" w:type="dxa"/>
            <w:gridSpan w:val="3"/>
            <w:vMerge w:val="restart"/>
            <w:vAlign w:val="center"/>
            <w:tcPrChange w:id="3065" w:author="Kevin Wang (QMC)" w:date="2021-10-26T20:40:00Z">
              <w:tcPr>
                <w:tcW w:w="646" w:type="dxa"/>
                <w:gridSpan w:val="4"/>
                <w:vMerge w:val="restart"/>
                <w:vAlign w:val="center"/>
              </w:tcPr>
            </w:tcPrChange>
          </w:tcPr>
          <w:p>
            <w:pPr>
              <w:pStyle w:val="TAC"/>
              <w:rPr>
                <w:ins w:id="3066" w:author="Kevin Wang (QMC)" w:date="2021-10-26T19:46:00Z"/>
                <w:rFonts w:eastAsia="MS Mincho"/>
              </w:rPr>
            </w:pPr>
            <w:ins w:id="3067" w:author="Kevin Wang (QMC)" w:date="2021-10-26T19:47:00Z">
              <w:r>
                <w:rPr>
                  <w:rFonts w:eastAsia="MS Mincho"/>
                </w:rPr>
                <w:t>1</w:t>
              </w:r>
              <w:r>
                <w:rPr>
                  <w:rFonts w:eastAsia="MS Mincho"/>
                  <w:vertAlign w:val="superscript"/>
                </w:rPr>
                <w:t>4</w:t>
              </w:r>
            </w:ins>
          </w:p>
        </w:tc>
        <w:tc>
          <w:tcPr>
            <w:tcW w:w="853" w:type="dxa"/>
            <w:gridSpan w:val="2"/>
            <w:tcBorders>
              <w:bottom w:val="single" w:sz="4" w:space="0" w:color="auto"/>
            </w:tcBorders>
            <w:vAlign w:val="center"/>
            <w:tcPrChange w:id="3068" w:author="Kevin Wang (QMC)" w:date="2021-10-26T20:40:00Z">
              <w:tcPr>
                <w:tcW w:w="853" w:type="dxa"/>
                <w:gridSpan w:val="4"/>
                <w:tcBorders>
                  <w:bottom w:val="single" w:sz="4" w:space="0" w:color="auto"/>
                </w:tcBorders>
                <w:vAlign w:val="center"/>
              </w:tcPr>
            </w:tcPrChange>
          </w:tcPr>
          <w:p>
            <w:pPr>
              <w:pStyle w:val="TAC"/>
              <w:rPr>
                <w:ins w:id="3069" w:author="Kevin Wang (QMC)" w:date="2021-10-26T19:46:00Z"/>
                <w:lang w:eastAsia="zh-CN"/>
              </w:rPr>
            </w:pPr>
            <w:ins w:id="3070" w:author="Kevin Wang (QMC)" w:date="2021-10-26T19:48:00Z">
              <w:r>
                <w:rPr>
                  <w:rFonts w:eastAsia="MS Mincho"/>
                </w:rPr>
                <w:t>66</w:t>
              </w:r>
            </w:ins>
          </w:p>
        </w:tc>
        <w:tc>
          <w:tcPr>
            <w:tcW w:w="994" w:type="dxa"/>
            <w:tcBorders>
              <w:bottom w:val="single" w:sz="4" w:space="0" w:color="auto"/>
            </w:tcBorders>
            <w:vAlign w:val="center"/>
            <w:tcPrChange w:id="3071" w:author="Kevin Wang (QMC)" w:date="2021-10-26T20:40:00Z">
              <w:tcPr>
                <w:tcW w:w="849" w:type="dxa"/>
                <w:gridSpan w:val="5"/>
                <w:tcBorders>
                  <w:bottom w:val="single" w:sz="4" w:space="0" w:color="auto"/>
                </w:tcBorders>
                <w:vAlign w:val="center"/>
              </w:tcPr>
            </w:tcPrChange>
          </w:tcPr>
          <w:p>
            <w:pPr>
              <w:pStyle w:val="TAC"/>
              <w:rPr>
                <w:ins w:id="3072" w:author="Kevin Wang (QMC)" w:date="2021-10-26T19:46:00Z"/>
                <w:lang w:eastAsia="zh-CN"/>
              </w:rPr>
            </w:pPr>
            <w:ins w:id="3073" w:author="Kevin Wang (QMC)" w:date="2021-10-26T19:50:00Z">
              <w:r>
                <w:rPr>
                  <w:rFonts w:eastAsia="MS Mincho"/>
                </w:rPr>
                <w:t xml:space="preserve">UL </w:t>
              </w:r>
            </w:ins>
            <w:ins w:id="3074" w:author="Kevin Wang (QMC)" w:date="2021-10-26T19:48:00Z">
              <w:r>
                <w:rPr>
                  <w:rFonts w:eastAsia="MS Mincho"/>
                </w:rPr>
                <w:t>1750</w:t>
              </w:r>
            </w:ins>
            <w:ins w:id="3075" w:author="Kevin Wang (QMC)" w:date="2021-10-26T19:51:00Z">
              <w:r>
                <w:rPr>
                  <w:rFonts w:eastAsia="MS Mincho"/>
                </w:rPr>
                <w:t xml:space="preserve"> </w:t>
              </w:r>
            </w:ins>
            <w:ins w:id="3076" w:author="Kevin Wang (QMC)" w:date="2021-10-26T19:47:00Z">
              <w:r>
                <w:rPr>
                  <w:rFonts w:eastAsia="MS Mincho"/>
                </w:rPr>
                <w:t>MHz</w:t>
              </w:r>
            </w:ins>
          </w:p>
        </w:tc>
        <w:tc>
          <w:tcPr>
            <w:tcW w:w="754" w:type="dxa"/>
            <w:gridSpan w:val="2"/>
            <w:tcBorders>
              <w:bottom w:val="single" w:sz="4" w:space="0" w:color="auto"/>
            </w:tcBorders>
            <w:vAlign w:val="center"/>
            <w:tcPrChange w:id="3077" w:author="Kevin Wang (QMC)" w:date="2021-10-26T20:40:00Z">
              <w:tcPr>
                <w:tcW w:w="899" w:type="dxa"/>
                <w:gridSpan w:val="5"/>
                <w:tcBorders>
                  <w:bottom w:val="single" w:sz="4" w:space="0" w:color="auto"/>
                </w:tcBorders>
                <w:vAlign w:val="center"/>
              </w:tcPr>
            </w:tcPrChange>
          </w:tcPr>
          <w:p>
            <w:pPr>
              <w:pStyle w:val="TAC"/>
              <w:rPr>
                <w:ins w:id="3078" w:author="Kevin Wang (QMC)" w:date="2021-10-26T19:46:00Z"/>
                <w:lang w:eastAsia="zh-CN"/>
              </w:rPr>
            </w:pPr>
          </w:p>
        </w:tc>
        <w:tc>
          <w:tcPr>
            <w:tcW w:w="1656" w:type="dxa"/>
            <w:gridSpan w:val="3"/>
            <w:tcBorders>
              <w:bottom w:val="single" w:sz="4" w:space="0" w:color="auto"/>
            </w:tcBorders>
            <w:vAlign w:val="center"/>
            <w:tcPrChange w:id="3079" w:author="Kevin Wang (QMC)" w:date="2021-10-26T20:40:00Z">
              <w:tcPr>
                <w:tcW w:w="1983" w:type="dxa"/>
                <w:gridSpan w:val="10"/>
                <w:tcBorders>
                  <w:bottom w:val="single" w:sz="4" w:space="0" w:color="auto"/>
                </w:tcBorders>
                <w:vAlign w:val="center"/>
              </w:tcPr>
            </w:tcPrChange>
          </w:tcPr>
          <w:p>
            <w:pPr>
              <w:pStyle w:val="TAC"/>
              <w:rPr>
                <w:ins w:id="3080" w:author="Kevin Wang (QMC)" w:date="2021-10-26T19:46:00Z"/>
                <w:rFonts w:eastAsia="MS Mincho"/>
              </w:rPr>
            </w:pPr>
          </w:p>
        </w:tc>
        <w:tc>
          <w:tcPr>
            <w:tcW w:w="1326" w:type="dxa"/>
            <w:gridSpan w:val="5"/>
            <w:tcBorders>
              <w:bottom w:val="single" w:sz="4" w:space="0" w:color="auto"/>
            </w:tcBorders>
            <w:vAlign w:val="center"/>
            <w:tcPrChange w:id="3081" w:author="Kevin Wang (QMC)" w:date="2021-10-26T20:40:00Z">
              <w:tcPr>
                <w:tcW w:w="999" w:type="dxa"/>
                <w:gridSpan w:val="5"/>
                <w:tcBorders>
                  <w:bottom w:val="single" w:sz="4" w:space="0" w:color="auto"/>
                </w:tcBorders>
                <w:vAlign w:val="center"/>
              </w:tcPr>
            </w:tcPrChange>
          </w:tcPr>
          <w:p>
            <w:pPr>
              <w:pStyle w:val="TAC"/>
              <w:rPr>
                <w:ins w:id="3082" w:author="Kevin Wang (QMC)" w:date="2021-10-26T19:46:00Z"/>
                <w:rFonts w:eastAsia="MS Mincho"/>
              </w:rPr>
            </w:pPr>
            <w:ins w:id="3083" w:author="Kevin Wang (QMC)" w:date="2021-10-26T19:51:00Z">
              <w:r>
                <w:t>n</w:t>
              </w:r>
            </w:ins>
            <w:ins w:id="3084" w:author="Kevin Wang (QMC)" w:date="2021-10-26T19:48:00Z">
              <w:r>
                <w:t>71</w:t>
              </w:r>
            </w:ins>
          </w:p>
        </w:tc>
        <w:tc>
          <w:tcPr>
            <w:tcW w:w="1275" w:type="dxa"/>
            <w:gridSpan w:val="3"/>
            <w:tcBorders>
              <w:bottom w:val="single" w:sz="4" w:space="0" w:color="auto"/>
            </w:tcBorders>
            <w:vAlign w:val="center"/>
            <w:tcPrChange w:id="3085" w:author="Kevin Wang (QMC)" w:date="2021-10-26T20:40:00Z">
              <w:tcPr>
                <w:tcW w:w="1275" w:type="dxa"/>
                <w:gridSpan w:val="6"/>
                <w:tcBorders>
                  <w:bottom w:val="single" w:sz="4" w:space="0" w:color="auto"/>
                </w:tcBorders>
                <w:vAlign w:val="center"/>
              </w:tcPr>
            </w:tcPrChange>
          </w:tcPr>
          <w:p>
            <w:pPr>
              <w:pStyle w:val="TAC"/>
              <w:rPr>
                <w:ins w:id="3086" w:author="Kevin Wang (QMC)" w:date="2021-10-26T19:52:00Z"/>
                <w:rFonts w:eastAsia="MS Mincho"/>
              </w:rPr>
            </w:pPr>
            <w:ins w:id="3087" w:author="Kevin Wang (QMC)" w:date="2021-10-26T19:47:00Z">
              <w:r>
                <w:rPr>
                  <w:rFonts w:eastAsia="MS Mincho"/>
                </w:rPr>
                <w:t xml:space="preserve">UL </w:t>
              </w:r>
            </w:ins>
            <w:ins w:id="3088" w:author="Kevin Wang (QMC)" w:date="2021-10-26T19:51:00Z">
              <w:r>
                <w:rPr>
                  <w:rFonts w:eastAsia="MS Mincho"/>
                </w:rPr>
                <w:t>675</w:t>
              </w:r>
            </w:ins>
            <w:ins w:id="3089" w:author="Kevin Wang (QMC)" w:date="2021-10-26T19:47:00Z">
              <w:r>
                <w:rPr>
                  <w:rFonts w:eastAsia="MS Mincho"/>
                </w:rPr>
                <w:t xml:space="preserve">/ </w:t>
              </w:r>
            </w:ins>
          </w:p>
          <w:p>
            <w:pPr>
              <w:pStyle w:val="TAC"/>
              <w:rPr>
                <w:ins w:id="3090" w:author="Kevin Wang (QMC)" w:date="2021-10-26T19:46:00Z"/>
                <w:rFonts w:eastAsia="MS Mincho"/>
              </w:rPr>
            </w:pPr>
            <w:ins w:id="3091" w:author="Kevin Wang (QMC)" w:date="2021-10-26T19:52:00Z">
              <w:r>
                <w:rPr>
                  <w:rFonts w:eastAsia="MS Mincho"/>
                </w:rPr>
                <w:t xml:space="preserve">DL </w:t>
              </w:r>
            </w:ins>
            <w:ins w:id="3092" w:author="Kevin Wang (QMC)" w:date="2021-10-26T19:51:00Z">
              <w:r>
                <w:rPr>
                  <w:rFonts w:eastAsia="MS Mincho"/>
                </w:rPr>
                <w:t>627</w:t>
              </w:r>
            </w:ins>
            <w:ins w:id="3093" w:author="Kevin Wang (QMC)" w:date="2021-10-26T19:47:00Z">
              <w:r>
                <w:rPr>
                  <w:rFonts w:eastAsia="MS Mincho"/>
                </w:rPr>
                <w:t xml:space="preserve"> MHz</w:t>
              </w:r>
            </w:ins>
          </w:p>
        </w:tc>
        <w:tc>
          <w:tcPr>
            <w:tcW w:w="1135" w:type="dxa"/>
            <w:gridSpan w:val="4"/>
            <w:tcBorders>
              <w:bottom w:val="single" w:sz="4" w:space="0" w:color="auto"/>
            </w:tcBorders>
            <w:vAlign w:val="center"/>
            <w:tcPrChange w:id="3094" w:author="Kevin Wang (QMC)" w:date="2021-10-26T20:40:00Z">
              <w:tcPr>
                <w:tcW w:w="1135" w:type="dxa"/>
                <w:gridSpan w:val="8"/>
                <w:tcBorders>
                  <w:bottom w:val="single" w:sz="4" w:space="0" w:color="auto"/>
                </w:tcBorders>
                <w:vAlign w:val="center"/>
              </w:tcPr>
            </w:tcPrChange>
          </w:tcPr>
          <w:p>
            <w:pPr>
              <w:pStyle w:val="TAC"/>
              <w:rPr>
                <w:ins w:id="3095" w:author="Kevin Wang (QMC)" w:date="2021-10-26T19:46:00Z"/>
                <w:lang w:eastAsia="zh-CN"/>
              </w:rPr>
            </w:pPr>
          </w:p>
        </w:tc>
        <w:tc>
          <w:tcPr>
            <w:tcW w:w="1486" w:type="dxa"/>
            <w:gridSpan w:val="2"/>
            <w:tcBorders>
              <w:bottom w:val="single" w:sz="4" w:space="0" w:color="auto"/>
            </w:tcBorders>
            <w:vAlign w:val="center"/>
            <w:tcPrChange w:id="3096" w:author="Kevin Wang (QMC)" w:date="2021-10-26T20:40:00Z">
              <w:tcPr>
                <w:tcW w:w="1486" w:type="dxa"/>
                <w:gridSpan w:val="2"/>
                <w:tcBorders>
                  <w:bottom w:val="single" w:sz="4" w:space="0" w:color="auto"/>
                </w:tcBorders>
                <w:vAlign w:val="center"/>
              </w:tcPr>
            </w:tcPrChange>
          </w:tcPr>
          <w:p>
            <w:pPr>
              <w:pStyle w:val="TAC"/>
              <w:rPr>
                <w:ins w:id="3097" w:author="Kevin Wang (QMC)" w:date="2021-10-26T19:46: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99" w:author="Kevin Wang (QMC)" w:date="2021-10-26T19:46:00Z"/>
        </w:trPr>
        <w:tc>
          <w:tcPr>
            <w:tcW w:w="646" w:type="dxa"/>
            <w:gridSpan w:val="3"/>
            <w:vMerge/>
            <w:tcBorders>
              <w:bottom w:val="single" w:sz="4" w:space="0" w:color="auto"/>
            </w:tcBorders>
            <w:vAlign w:val="center"/>
            <w:tcPrChange w:id="3100" w:author="Kevin Wang (QMC)" w:date="2021-10-26T20:40:00Z">
              <w:tcPr>
                <w:tcW w:w="646" w:type="dxa"/>
                <w:gridSpan w:val="4"/>
                <w:vMerge/>
                <w:tcBorders>
                  <w:bottom w:val="single" w:sz="4" w:space="0" w:color="auto"/>
                </w:tcBorders>
                <w:vAlign w:val="center"/>
              </w:tcPr>
            </w:tcPrChange>
          </w:tcPr>
          <w:p>
            <w:pPr>
              <w:pStyle w:val="TAC"/>
              <w:rPr>
                <w:ins w:id="3101" w:author="Kevin Wang (QMC)" w:date="2021-10-26T19:46:00Z"/>
                <w:rFonts w:eastAsia="MS Mincho"/>
              </w:rPr>
            </w:pPr>
          </w:p>
        </w:tc>
        <w:tc>
          <w:tcPr>
            <w:tcW w:w="853" w:type="dxa"/>
            <w:gridSpan w:val="2"/>
            <w:tcBorders>
              <w:bottom w:val="single" w:sz="4" w:space="0" w:color="auto"/>
            </w:tcBorders>
            <w:vAlign w:val="center"/>
            <w:tcPrChange w:id="3102" w:author="Kevin Wang (QMC)" w:date="2021-10-26T20:40:00Z">
              <w:tcPr>
                <w:tcW w:w="853" w:type="dxa"/>
                <w:gridSpan w:val="4"/>
                <w:tcBorders>
                  <w:bottom w:val="single" w:sz="4" w:space="0" w:color="auto"/>
                </w:tcBorders>
                <w:vAlign w:val="center"/>
              </w:tcPr>
            </w:tcPrChange>
          </w:tcPr>
          <w:p>
            <w:pPr>
              <w:pStyle w:val="TAC"/>
              <w:rPr>
                <w:ins w:id="3103" w:author="Kevin Wang (QMC)" w:date="2021-10-26T19:46:00Z"/>
                <w:lang w:eastAsia="zh-CN"/>
              </w:rPr>
            </w:pPr>
            <w:ins w:id="3104" w:author="Kevin Wang (QMC)" w:date="2021-10-26T19:47:00Z">
              <w:r>
                <w:rPr>
                  <w:rFonts w:eastAsia="MS Mincho"/>
                </w:rPr>
                <w:t>QPSK</w:t>
              </w:r>
            </w:ins>
          </w:p>
        </w:tc>
        <w:tc>
          <w:tcPr>
            <w:tcW w:w="994" w:type="dxa"/>
            <w:tcBorders>
              <w:bottom w:val="single" w:sz="4" w:space="0" w:color="auto"/>
            </w:tcBorders>
            <w:vAlign w:val="center"/>
            <w:tcPrChange w:id="3105" w:author="Kevin Wang (QMC)" w:date="2021-10-26T20:40:00Z">
              <w:tcPr>
                <w:tcW w:w="849" w:type="dxa"/>
                <w:gridSpan w:val="5"/>
                <w:tcBorders>
                  <w:bottom w:val="single" w:sz="4" w:space="0" w:color="auto"/>
                </w:tcBorders>
                <w:vAlign w:val="center"/>
              </w:tcPr>
            </w:tcPrChange>
          </w:tcPr>
          <w:p>
            <w:pPr>
              <w:pStyle w:val="TAC"/>
              <w:rPr>
                <w:ins w:id="3106" w:author="Kevin Wang (QMC)" w:date="2021-10-26T19:46:00Z"/>
                <w:lang w:eastAsia="zh-CN"/>
              </w:rPr>
            </w:pPr>
            <w:ins w:id="3107" w:author="Kevin Wang (QMC)" w:date="2021-10-26T19:47:00Z">
              <w:r>
                <w:rPr>
                  <w:rFonts w:eastAsia="MS Mincho"/>
                </w:rPr>
                <w:t>QPSK</w:t>
              </w:r>
            </w:ins>
          </w:p>
        </w:tc>
        <w:tc>
          <w:tcPr>
            <w:tcW w:w="754" w:type="dxa"/>
            <w:gridSpan w:val="2"/>
            <w:tcBorders>
              <w:bottom w:val="single" w:sz="4" w:space="0" w:color="auto"/>
            </w:tcBorders>
            <w:vAlign w:val="center"/>
            <w:tcPrChange w:id="3108" w:author="Kevin Wang (QMC)" w:date="2021-10-26T20:40:00Z">
              <w:tcPr>
                <w:tcW w:w="899" w:type="dxa"/>
                <w:gridSpan w:val="5"/>
                <w:tcBorders>
                  <w:bottom w:val="single" w:sz="4" w:space="0" w:color="auto"/>
                </w:tcBorders>
                <w:vAlign w:val="center"/>
              </w:tcPr>
            </w:tcPrChange>
          </w:tcPr>
          <w:p>
            <w:pPr>
              <w:pStyle w:val="TAC"/>
              <w:rPr>
                <w:ins w:id="3109" w:author="Kevin Wang (QMC)" w:date="2021-10-26T19:46:00Z"/>
                <w:lang w:eastAsia="zh-CN"/>
              </w:rPr>
            </w:pPr>
            <w:ins w:id="3110" w:author="Kevin Wang (QMC)" w:date="2021-10-26T19:48:00Z">
              <w:r>
                <w:rPr>
                  <w:rFonts w:eastAsia="MS Mincho"/>
                </w:rPr>
                <w:t>5</w:t>
              </w:r>
            </w:ins>
            <w:ins w:id="3111" w:author="Kevin Wang (QMC)" w:date="2021-10-26T19:47:00Z">
              <w:r>
                <w:rPr>
                  <w:rFonts w:eastAsia="MS Mincho"/>
                </w:rPr>
                <w:t xml:space="preserve"> MHz</w:t>
              </w:r>
            </w:ins>
          </w:p>
        </w:tc>
        <w:tc>
          <w:tcPr>
            <w:tcW w:w="1656" w:type="dxa"/>
            <w:gridSpan w:val="3"/>
            <w:tcBorders>
              <w:bottom w:val="single" w:sz="4" w:space="0" w:color="auto"/>
            </w:tcBorders>
            <w:vAlign w:val="center"/>
            <w:tcPrChange w:id="3112" w:author="Kevin Wang (QMC)" w:date="2021-10-26T20:40:00Z">
              <w:tcPr>
                <w:tcW w:w="1983" w:type="dxa"/>
                <w:gridSpan w:val="10"/>
                <w:tcBorders>
                  <w:bottom w:val="single" w:sz="4" w:space="0" w:color="auto"/>
                </w:tcBorders>
                <w:vAlign w:val="center"/>
              </w:tcPr>
            </w:tcPrChange>
          </w:tcPr>
          <w:p>
            <w:pPr>
              <w:pStyle w:val="TAC"/>
              <w:rPr>
                <w:ins w:id="3113" w:author="Kevin Wang (QMC)" w:date="2021-10-26T19:46:00Z"/>
                <w:rFonts w:eastAsia="MS Mincho"/>
              </w:rPr>
            </w:pPr>
            <w:ins w:id="3114" w:author="Kevin Wang (QMC)" w:date="2021-10-26T19:47:00Z">
              <w:r>
                <w:rPr>
                  <w:rFonts w:eastAsia="MS Mincho"/>
                </w:rPr>
                <w:t xml:space="preserve">All RBs / </w:t>
              </w:r>
              <w:r>
                <w:t>REFSENS_ENDC_4</w:t>
              </w:r>
            </w:ins>
          </w:p>
        </w:tc>
        <w:tc>
          <w:tcPr>
            <w:tcW w:w="1326" w:type="dxa"/>
            <w:gridSpan w:val="5"/>
            <w:tcBorders>
              <w:bottom w:val="single" w:sz="4" w:space="0" w:color="auto"/>
            </w:tcBorders>
            <w:vAlign w:val="center"/>
            <w:tcPrChange w:id="3115" w:author="Kevin Wang (QMC)" w:date="2021-10-26T20:40:00Z">
              <w:tcPr>
                <w:tcW w:w="999" w:type="dxa"/>
                <w:gridSpan w:val="5"/>
                <w:tcBorders>
                  <w:bottom w:val="single" w:sz="4" w:space="0" w:color="auto"/>
                </w:tcBorders>
                <w:vAlign w:val="center"/>
              </w:tcPr>
            </w:tcPrChange>
          </w:tcPr>
          <w:p>
            <w:pPr>
              <w:pStyle w:val="TAC"/>
              <w:rPr>
                <w:ins w:id="3116" w:author="Kevin Wang (QMC)" w:date="2021-10-26T19:46:00Z"/>
                <w:rFonts w:eastAsia="MS Mincho"/>
              </w:rPr>
            </w:pPr>
            <w:ins w:id="3117" w:author="Kevin Wang (QMC)" w:date="2021-10-26T19:47:00Z">
              <w:r>
                <w:t>DFT-s-OFDM QPSK</w:t>
              </w:r>
            </w:ins>
          </w:p>
        </w:tc>
        <w:tc>
          <w:tcPr>
            <w:tcW w:w="1275" w:type="dxa"/>
            <w:gridSpan w:val="3"/>
            <w:tcBorders>
              <w:bottom w:val="single" w:sz="4" w:space="0" w:color="auto"/>
            </w:tcBorders>
            <w:vAlign w:val="center"/>
            <w:tcPrChange w:id="3118" w:author="Kevin Wang (QMC)" w:date="2021-10-26T20:40:00Z">
              <w:tcPr>
                <w:tcW w:w="1275" w:type="dxa"/>
                <w:gridSpan w:val="6"/>
                <w:tcBorders>
                  <w:bottom w:val="single" w:sz="4" w:space="0" w:color="auto"/>
                </w:tcBorders>
                <w:vAlign w:val="center"/>
              </w:tcPr>
            </w:tcPrChange>
          </w:tcPr>
          <w:p>
            <w:pPr>
              <w:pStyle w:val="TAC"/>
              <w:rPr>
                <w:ins w:id="3119" w:author="Kevin Wang (QMC)" w:date="2021-10-26T19:46:00Z"/>
                <w:rFonts w:eastAsia="MS Mincho"/>
              </w:rPr>
            </w:pPr>
            <w:ins w:id="3120" w:author="Kevin Wang (QMC)" w:date="2021-10-26T19:47:00Z">
              <w:r>
                <w:rPr>
                  <w:rFonts w:eastAsia="MS Mincho"/>
                </w:rPr>
                <w:t>CP-OFDM QPSK</w:t>
              </w:r>
            </w:ins>
          </w:p>
        </w:tc>
        <w:tc>
          <w:tcPr>
            <w:tcW w:w="1135" w:type="dxa"/>
            <w:gridSpan w:val="4"/>
            <w:tcBorders>
              <w:bottom w:val="single" w:sz="4" w:space="0" w:color="auto"/>
            </w:tcBorders>
            <w:vAlign w:val="center"/>
            <w:tcPrChange w:id="3121" w:author="Kevin Wang (QMC)" w:date="2021-10-26T20:40:00Z">
              <w:tcPr>
                <w:tcW w:w="1135" w:type="dxa"/>
                <w:gridSpan w:val="8"/>
                <w:tcBorders>
                  <w:bottom w:val="single" w:sz="4" w:space="0" w:color="auto"/>
                </w:tcBorders>
                <w:vAlign w:val="center"/>
              </w:tcPr>
            </w:tcPrChange>
          </w:tcPr>
          <w:p>
            <w:pPr>
              <w:pStyle w:val="TAC"/>
              <w:rPr>
                <w:ins w:id="3122" w:author="Kevin Wang (QMC)" w:date="2021-10-26T19:46:00Z"/>
                <w:lang w:eastAsia="zh-CN"/>
              </w:rPr>
            </w:pPr>
            <w:ins w:id="3123" w:author="Kevin Wang (QMC)" w:date="2021-10-26T19:47:00Z">
              <w:r>
                <w:rPr>
                  <w:rFonts w:eastAsia="MS Mincho"/>
                </w:rPr>
                <w:t>5 MHz</w:t>
              </w:r>
            </w:ins>
          </w:p>
        </w:tc>
        <w:tc>
          <w:tcPr>
            <w:tcW w:w="1486" w:type="dxa"/>
            <w:gridSpan w:val="2"/>
            <w:tcBorders>
              <w:bottom w:val="single" w:sz="4" w:space="0" w:color="auto"/>
            </w:tcBorders>
            <w:vAlign w:val="center"/>
            <w:tcPrChange w:id="3124" w:author="Kevin Wang (QMC)" w:date="2021-10-26T20:40:00Z">
              <w:tcPr>
                <w:tcW w:w="1486" w:type="dxa"/>
                <w:gridSpan w:val="2"/>
                <w:tcBorders>
                  <w:bottom w:val="single" w:sz="4" w:space="0" w:color="auto"/>
                </w:tcBorders>
                <w:vAlign w:val="center"/>
              </w:tcPr>
            </w:tcPrChange>
          </w:tcPr>
          <w:p>
            <w:pPr>
              <w:pStyle w:val="TAC"/>
              <w:rPr>
                <w:ins w:id="3125" w:author="Kevin Wang (QMC)" w:date="2021-10-26T19:46:00Z"/>
                <w:rFonts w:eastAsia="MS Mincho"/>
              </w:rPr>
            </w:pPr>
            <w:ins w:id="3126" w:author="Kevin Wang (QMC)" w:date="2021-10-26T19:47:00Z">
              <w:r>
                <w:rPr>
                  <w:rFonts w:eastAsia="MS Mincho"/>
                </w:rPr>
                <w:t>All RBs / REFSENS_ENDC_4</w:t>
              </w:r>
            </w:ins>
          </w:p>
        </w:tc>
      </w:tr>
      <w:tr>
        <w:trPr>
          <w:ins w:id="3127" w:author="Kevin Wang (QMC)" w:date="2021-10-26T19:46:00Z"/>
        </w:trPr>
        <w:tc>
          <w:tcPr>
            <w:tcW w:w="10125" w:type="dxa"/>
            <w:gridSpan w:val="25"/>
            <w:tcBorders>
              <w:bottom w:val="single" w:sz="4" w:space="0" w:color="auto"/>
            </w:tcBorders>
            <w:vAlign w:val="center"/>
          </w:tcPr>
          <w:p>
            <w:pPr>
              <w:pStyle w:val="TAC"/>
              <w:rPr>
                <w:ins w:id="3128" w:author="Kevin Wang (QMC)" w:date="2021-10-26T19:46:00Z"/>
                <w:rFonts w:eastAsia="MS Mincho"/>
              </w:rPr>
            </w:pPr>
            <w:ins w:id="3129" w:author="Kevin Wang (QMC)" w:date="2021-10-26T20:36:00Z">
              <w:r>
                <w:rPr>
                  <w:b/>
                  <w:bCs/>
                </w:rPr>
                <w:t xml:space="preserve">Test Settings for a </w:t>
              </w:r>
              <w:r>
                <w:rPr>
                  <w:b/>
                  <w:bCs/>
                  <w:lang w:eastAsia="zh-TW"/>
                </w:rPr>
                <w:t xml:space="preserve">DC_66A_n78A </w:t>
              </w:r>
              <w:r>
                <w:rPr>
                  <w:b/>
                  <w:bCs/>
                </w:rPr>
                <w:t>Configuration</w:t>
              </w:r>
            </w:ins>
          </w:p>
        </w:tc>
      </w:tr>
      <w:tr>
        <w:trPr>
          <w:ins w:id="3130" w:author="Kevin Wang (QMC)" w:date="2021-10-26T19:46:00Z"/>
        </w:trPr>
        <w:tc>
          <w:tcPr>
            <w:tcW w:w="646" w:type="dxa"/>
            <w:gridSpan w:val="3"/>
            <w:vMerge w:val="restart"/>
            <w:vAlign w:val="center"/>
          </w:tcPr>
          <w:p>
            <w:pPr>
              <w:pStyle w:val="TAC"/>
              <w:rPr>
                <w:ins w:id="3131" w:author="Kevin Wang (QMC)" w:date="2021-10-26T19:46:00Z"/>
                <w:rFonts w:eastAsia="MS Mincho"/>
              </w:rPr>
            </w:pPr>
            <w:ins w:id="3132" w:author="Kevin Wang (QMC)" w:date="2021-10-26T20:37:00Z">
              <w:r>
                <w:t>1</w:t>
              </w:r>
              <w:r>
                <w:rPr>
                  <w:vertAlign w:val="superscript"/>
                </w:rPr>
                <w:t>3</w:t>
              </w:r>
            </w:ins>
          </w:p>
        </w:tc>
        <w:tc>
          <w:tcPr>
            <w:tcW w:w="853" w:type="dxa"/>
            <w:gridSpan w:val="2"/>
            <w:tcBorders>
              <w:bottom w:val="single" w:sz="4" w:space="0" w:color="auto"/>
            </w:tcBorders>
            <w:vAlign w:val="center"/>
          </w:tcPr>
          <w:p>
            <w:pPr>
              <w:pStyle w:val="TAC"/>
              <w:rPr>
                <w:ins w:id="3133" w:author="Kevin Wang (QMC)" w:date="2021-10-26T19:46:00Z"/>
                <w:lang w:eastAsia="zh-CN"/>
              </w:rPr>
            </w:pPr>
            <w:ins w:id="3134" w:author="Kevin Wang (QMC)" w:date="2021-10-26T20:37:00Z">
              <w:r>
                <w:rPr>
                  <w:rFonts w:eastAsia="MS Mincho"/>
                </w:rPr>
                <w:t>66</w:t>
              </w:r>
            </w:ins>
          </w:p>
        </w:tc>
        <w:tc>
          <w:tcPr>
            <w:tcW w:w="994" w:type="dxa"/>
            <w:tcBorders>
              <w:bottom w:val="single" w:sz="4" w:space="0" w:color="auto"/>
            </w:tcBorders>
            <w:vAlign w:val="center"/>
          </w:tcPr>
          <w:p>
            <w:pPr>
              <w:pStyle w:val="TAC"/>
              <w:rPr>
                <w:ins w:id="3135" w:author="Kevin Wang (QMC)" w:date="2021-10-26T19:46:00Z"/>
                <w:lang w:eastAsia="zh-CN"/>
              </w:rPr>
            </w:pPr>
            <w:ins w:id="3136" w:author="Kevin Wang (QMC)" w:date="2021-10-26T20:39:00Z">
              <w:r>
                <w:t xml:space="preserve">UL </w:t>
              </w:r>
              <w:r>
                <w:rPr>
                  <w:rFonts w:eastAsia="MS Mincho"/>
                </w:rPr>
                <w:t xml:space="preserve">1755 </w:t>
              </w:r>
            </w:ins>
            <w:ins w:id="3137"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3138" w:author="Kevin Wang (QMC)" w:date="2021-10-26T19:46:00Z"/>
                <w:lang w:eastAsia="zh-CN"/>
              </w:rPr>
            </w:pPr>
          </w:p>
        </w:tc>
        <w:tc>
          <w:tcPr>
            <w:tcW w:w="1656" w:type="dxa"/>
            <w:gridSpan w:val="3"/>
            <w:tcBorders>
              <w:bottom w:val="single" w:sz="4" w:space="0" w:color="auto"/>
            </w:tcBorders>
            <w:vAlign w:val="center"/>
          </w:tcPr>
          <w:p>
            <w:pPr>
              <w:pStyle w:val="TAC"/>
              <w:rPr>
                <w:ins w:id="3139" w:author="Kevin Wang (QMC)" w:date="2021-10-26T19:46:00Z"/>
                <w:rFonts w:eastAsia="MS Mincho"/>
              </w:rPr>
            </w:pPr>
          </w:p>
        </w:tc>
        <w:tc>
          <w:tcPr>
            <w:tcW w:w="1326" w:type="dxa"/>
            <w:gridSpan w:val="5"/>
            <w:tcBorders>
              <w:bottom w:val="single" w:sz="4" w:space="0" w:color="auto"/>
            </w:tcBorders>
            <w:vAlign w:val="center"/>
          </w:tcPr>
          <w:p>
            <w:pPr>
              <w:pStyle w:val="TAC"/>
              <w:rPr>
                <w:ins w:id="3140" w:author="Kevin Wang (QMC)" w:date="2021-10-26T19:46:00Z"/>
                <w:rFonts w:eastAsia="MS Mincho"/>
              </w:rPr>
            </w:pPr>
            <w:ins w:id="3141"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3142" w:author="Kevin Wang (QMC)" w:date="2021-10-26T19:46:00Z"/>
                <w:rFonts w:eastAsia="MS Mincho"/>
              </w:rPr>
            </w:pPr>
            <w:ins w:id="3143" w:author="Kevin Wang (QMC)" w:date="2021-10-26T20:41:00Z">
              <w:r>
                <w:t xml:space="preserve">3510 </w:t>
              </w:r>
            </w:ins>
            <w:ins w:id="3144" w:author="Kevin Wang (QMC)" w:date="2021-10-26T20:37:00Z">
              <w:r>
                <w:rPr>
                  <w:rFonts w:eastAsia="MS Mincho"/>
                </w:rPr>
                <w:t>MHZ</w:t>
              </w:r>
            </w:ins>
          </w:p>
        </w:tc>
        <w:tc>
          <w:tcPr>
            <w:tcW w:w="1135" w:type="dxa"/>
            <w:gridSpan w:val="4"/>
            <w:tcBorders>
              <w:bottom w:val="single" w:sz="4" w:space="0" w:color="auto"/>
            </w:tcBorders>
            <w:vAlign w:val="center"/>
          </w:tcPr>
          <w:p>
            <w:pPr>
              <w:pStyle w:val="TAC"/>
              <w:rPr>
                <w:ins w:id="3145" w:author="Kevin Wang (QMC)" w:date="2021-10-26T19:46:00Z"/>
                <w:lang w:eastAsia="zh-CN"/>
              </w:rPr>
            </w:pPr>
          </w:p>
        </w:tc>
        <w:tc>
          <w:tcPr>
            <w:tcW w:w="1486" w:type="dxa"/>
            <w:gridSpan w:val="2"/>
            <w:tcBorders>
              <w:bottom w:val="single" w:sz="4" w:space="0" w:color="auto"/>
            </w:tcBorders>
            <w:vAlign w:val="center"/>
          </w:tcPr>
          <w:p>
            <w:pPr>
              <w:pStyle w:val="TAC"/>
              <w:rPr>
                <w:ins w:id="3146" w:author="Kevin Wang (QMC)" w:date="2021-10-26T19:46:00Z"/>
                <w:rFonts w:eastAsia="MS Mincho"/>
              </w:rPr>
            </w:pPr>
          </w:p>
        </w:tc>
      </w:tr>
      <w:tr>
        <w:trPr>
          <w:ins w:id="3147" w:author="Kevin Wang (QMC)" w:date="2021-10-26T20:36:00Z"/>
        </w:trPr>
        <w:tc>
          <w:tcPr>
            <w:tcW w:w="646" w:type="dxa"/>
            <w:gridSpan w:val="3"/>
            <w:vMerge/>
            <w:tcBorders>
              <w:bottom w:val="single" w:sz="4" w:space="0" w:color="auto"/>
            </w:tcBorders>
            <w:vAlign w:val="center"/>
          </w:tcPr>
          <w:p>
            <w:pPr>
              <w:pStyle w:val="TAC"/>
              <w:rPr>
                <w:ins w:id="3148" w:author="Kevin Wang (QMC)" w:date="2021-10-26T20:36:00Z"/>
                <w:rFonts w:eastAsia="MS Mincho"/>
              </w:rPr>
            </w:pPr>
          </w:p>
        </w:tc>
        <w:tc>
          <w:tcPr>
            <w:tcW w:w="853" w:type="dxa"/>
            <w:gridSpan w:val="2"/>
            <w:tcBorders>
              <w:bottom w:val="single" w:sz="4" w:space="0" w:color="auto"/>
            </w:tcBorders>
            <w:vAlign w:val="center"/>
          </w:tcPr>
          <w:p>
            <w:pPr>
              <w:pStyle w:val="TAC"/>
              <w:rPr>
                <w:ins w:id="3149" w:author="Kevin Wang (QMC)" w:date="2021-10-26T20:36:00Z"/>
                <w:lang w:eastAsia="zh-CN"/>
              </w:rPr>
            </w:pPr>
            <w:ins w:id="3150" w:author="Kevin Wang (QMC)" w:date="2021-10-26T20:37:00Z">
              <w:r>
                <w:rPr>
                  <w:rFonts w:eastAsia="MS Mincho"/>
                </w:rPr>
                <w:t>N/A</w:t>
              </w:r>
            </w:ins>
          </w:p>
        </w:tc>
        <w:tc>
          <w:tcPr>
            <w:tcW w:w="994" w:type="dxa"/>
            <w:tcBorders>
              <w:bottom w:val="single" w:sz="4" w:space="0" w:color="auto"/>
            </w:tcBorders>
            <w:vAlign w:val="center"/>
          </w:tcPr>
          <w:p>
            <w:pPr>
              <w:pStyle w:val="TAC"/>
              <w:rPr>
                <w:ins w:id="3151" w:author="Kevin Wang (QMC)" w:date="2021-10-26T20:36:00Z"/>
                <w:lang w:eastAsia="zh-CN"/>
              </w:rPr>
            </w:pPr>
            <w:ins w:id="3152"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3153" w:author="Kevin Wang (QMC)" w:date="2021-10-26T20:36:00Z"/>
                <w:lang w:eastAsia="zh-CN"/>
              </w:rPr>
            </w:pPr>
            <w:ins w:id="3154"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3155" w:author="Kevin Wang (QMC)" w:date="2021-10-26T20:36:00Z"/>
                <w:rFonts w:eastAsia="MS Mincho"/>
              </w:rPr>
            </w:pPr>
            <w:ins w:id="3156"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3157" w:author="Kevin Wang (QMC)" w:date="2021-10-26T20:36:00Z"/>
                <w:rFonts w:eastAsia="MS Mincho"/>
              </w:rPr>
            </w:pPr>
            <w:ins w:id="3158" w:author="Kevin Wang (QMC)" w:date="2021-10-26T20:37:00Z">
              <w:r>
                <w:t>DFT-s-OFDM QPSK</w:t>
              </w:r>
            </w:ins>
          </w:p>
        </w:tc>
        <w:tc>
          <w:tcPr>
            <w:tcW w:w="1275" w:type="dxa"/>
            <w:gridSpan w:val="3"/>
            <w:tcBorders>
              <w:bottom w:val="single" w:sz="4" w:space="0" w:color="auto"/>
            </w:tcBorders>
            <w:vAlign w:val="center"/>
          </w:tcPr>
          <w:p>
            <w:pPr>
              <w:pStyle w:val="TAC"/>
              <w:rPr>
                <w:ins w:id="3159" w:author="Kevin Wang (QMC)" w:date="2021-10-26T20:36:00Z"/>
                <w:rFonts w:eastAsia="MS Mincho"/>
              </w:rPr>
            </w:pPr>
            <w:ins w:id="3160"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3161" w:author="Kevin Wang (QMC)" w:date="2021-10-26T20:36:00Z"/>
                <w:lang w:eastAsia="zh-CN"/>
              </w:rPr>
            </w:pPr>
            <w:ins w:id="3162" w:author="Kevin Wang (QMC)" w:date="2021-10-26T20:40:00Z">
              <w:r>
                <w:rPr>
                  <w:rFonts w:eastAsia="MS Mincho"/>
                </w:rPr>
                <w:t>10</w:t>
              </w:r>
            </w:ins>
            <w:ins w:id="3163"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3164" w:author="Kevin Wang (QMC)" w:date="2021-10-26T20:36:00Z"/>
                <w:rFonts w:eastAsia="MS Mincho"/>
              </w:rPr>
            </w:pPr>
            <w:ins w:id="3165" w:author="Kevin Wang (QMC)" w:date="2021-10-26T20:37:00Z">
              <w:r>
                <w:rPr>
                  <w:rFonts w:eastAsia="MS Mincho"/>
                </w:rPr>
                <w:t>All RBs / REFSENS_ENDC_1</w:t>
              </w:r>
            </w:ins>
          </w:p>
        </w:tc>
      </w:tr>
      <w:tr>
        <w:trPr>
          <w:ins w:id="3166" w:author="Kevin Wang (QMC)" w:date="2021-10-26T20:36:00Z"/>
        </w:trPr>
        <w:tc>
          <w:tcPr>
            <w:tcW w:w="646" w:type="dxa"/>
            <w:gridSpan w:val="3"/>
            <w:vMerge w:val="restart"/>
            <w:vAlign w:val="center"/>
          </w:tcPr>
          <w:p>
            <w:pPr>
              <w:pStyle w:val="TAC"/>
              <w:rPr>
                <w:ins w:id="3167" w:author="Kevin Wang (QMC)" w:date="2021-10-26T20:36:00Z"/>
                <w:rFonts w:eastAsia="MS Mincho"/>
              </w:rPr>
            </w:pPr>
            <w:ins w:id="3168" w:author="Kevin Wang (QMC)" w:date="2021-10-26T20:37:00Z">
              <w:r>
                <w:t>2</w:t>
              </w:r>
              <w:r>
                <w:rPr>
                  <w:vertAlign w:val="superscript"/>
                </w:rPr>
                <w:t>3</w:t>
              </w:r>
            </w:ins>
          </w:p>
        </w:tc>
        <w:tc>
          <w:tcPr>
            <w:tcW w:w="853" w:type="dxa"/>
            <w:gridSpan w:val="2"/>
            <w:tcBorders>
              <w:bottom w:val="single" w:sz="4" w:space="0" w:color="auto"/>
            </w:tcBorders>
            <w:vAlign w:val="center"/>
          </w:tcPr>
          <w:p>
            <w:pPr>
              <w:pStyle w:val="TAC"/>
              <w:rPr>
                <w:ins w:id="3169" w:author="Kevin Wang (QMC)" w:date="2021-10-26T20:36:00Z"/>
                <w:lang w:eastAsia="zh-CN"/>
              </w:rPr>
            </w:pPr>
            <w:ins w:id="3170" w:author="Kevin Wang (QMC)" w:date="2021-10-26T20:37:00Z">
              <w:r>
                <w:rPr>
                  <w:rFonts w:eastAsia="MS Mincho"/>
                </w:rPr>
                <w:t>66</w:t>
              </w:r>
            </w:ins>
          </w:p>
        </w:tc>
        <w:tc>
          <w:tcPr>
            <w:tcW w:w="994" w:type="dxa"/>
            <w:tcBorders>
              <w:bottom w:val="single" w:sz="4" w:space="0" w:color="auto"/>
            </w:tcBorders>
            <w:vAlign w:val="center"/>
          </w:tcPr>
          <w:p>
            <w:pPr>
              <w:pStyle w:val="TAC"/>
              <w:rPr>
                <w:ins w:id="3171" w:author="Kevin Wang (QMC)" w:date="2021-10-26T20:36:00Z"/>
                <w:lang w:eastAsia="zh-CN"/>
              </w:rPr>
            </w:pPr>
            <w:ins w:id="3172" w:author="Kevin Wang (QMC)" w:date="2021-10-26T20:41:00Z">
              <w:r>
                <w:rPr>
                  <w:rFonts w:eastAsia="MS Mincho"/>
                </w:rPr>
                <w:t xml:space="preserve">UL 1755 </w:t>
              </w:r>
            </w:ins>
            <w:ins w:id="3173"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3174" w:author="Kevin Wang (QMC)" w:date="2021-10-26T20:36:00Z"/>
                <w:lang w:eastAsia="zh-CN"/>
              </w:rPr>
            </w:pPr>
          </w:p>
        </w:tc>
        <w:tc>
          <w:tcPr>
            <w:tcW w:w="1656" w:type="dxa"/>
            <w:gridSpan w:val="3"/>
            <w:tcBorders>
              <w:bottom w:val="single" w:sz="4" w:space="0" w:color="auto"/>
            </w:tcBorders>
            <w:vAlign w:val="center"/>
          </w:tcPr>
          <w:p>
            <w:pPr>
              <w:pStyle w:val="TAC"/>
              <w:rPr>
                <w:ins w:id="3175" w:author="Kevin Wang (QMC)" w:date="2021-10-26T20:36:00Z"/>
                <w:rFonts w:eastAsia="MS Mincho"/>
              </w:rPr>
            </w:pPr>
          </w:p>
        </w:tc>
        <w:tc>
          <w:tcPr>
            <w:tcW w:w="1326" w:type="dxa"/>
            <w:gridSpan w:val="5"/>
            <w:tcBorders>
              <w:bottom w:val="single" w:sz="4" w:space="0" w:color="auto"/>
            </w:tcBorders>
            <w:vAlign w:val="center"/>
          </w:tcPr>
          <w:p>
            <w:pPr>
              <w:pStyle w:val="TAC"/>
              <w:rPr>
                <w:ins w:id="3176" w:author="Kevin Wang (QMC)" w:date="2021-10-26T20:36:00Z"/>
                <w:rFonts w:eastAsia="MS Mincho"/>
              </w:rPr>
            </w:pPr>
            <w:ins w:id="3177"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3178" w:author="Kevin Wang (QMC)" w:date="2021-10-26T20:36:00Z"/>
                <w:rFonts w:eastAsia="MS Mincho"/>
              </w:rPr>
            </w:pPr>
            <w:ins w:id="3179" w:author="Kevin Wang (QMC)" w:date="2021-10-26T20:42:00Z">
              <w:r>
                <w:rPr>
                  <w:rFonts w:eastAsia="MS Mincho"/>
                </w:rPr>
                <w:t>3480</w:t>
              </w:r>
            </w:ins>
            <w:ins w:id="3180"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3181" w:author="Kevin Wang (QMC)" w:date="2021-10-26T20:36:00Z"/>
                <w:lang w:eastAsia="zh-CN"/>
              </w:rPr>
            </w:pPr>
          </w:p>
        </w:tc>
        <w:tc>
          <w:tcPr>
            <w:tcW w:w="1486" w:type="dxa"/>
            <w:gridSpan w:val="2"/>
            <w:tcBorders>
              <w:bottom w:val="single" w:sz="4" w:space="0" w:color="auto"/>
            </w:tcBorders>
            <w:vAlign w:val="center"/>
          </w:tcPr>
          <w:p>
            <w:pPr>
              <w:pStyle w:val="TAC"/>
              <w:rPr>
                <w:ins w:id="3182" w:author="Kevin Wang (QMC)" w:date="2021-10-26T20:36:00Z"/>
                <w:rFonts w:eastAsia="MS Mincho"/>
              </w:rPr>
            </w:pPr>
          </w:p>
        </w:tc>
      </w:tr>
      <w:tr>
        <w:trPr>
          <w:ins w:id="3183" w:author="Kevin Wang (QMC)" w:date="2021-10-26T20:36:00Z"/>
        </w:trPr>
        <w:tc>
          <w:tcPr>
            <w:tcW w:w="646" w:type="dxa"/>
            <w:gridSpan w:val="3"/>
            <w:vMerge/>
            <w:tcBorders>
              <w:bottom w:val="single" w:sz="4" w:space="0" w:color="auto"/>
            </w:tcBorders>
            <w:vAlign w:val="center"/>
          </w:tcPr>
          <w:p>
            <w:pPr>
              <w:pStyle w:val="TAC"/>
              <w:rPr>
                <w:ins w:id="3184" w:author="Kevin Wang (QMC)" w:date="2021-10-26T20:36:00Z"/>
                <w:rFonts w:eastAsia="MS Mincho"/>
              </w:rPr>
            </w:pPr>
          </w:p>
        </w:tc>
        <w:tc>
          <w:tcPr>
            <w:tcW w:w="853" w:type="dxa"/>
            <w:gridSpan w:val="2"/>
            <w:tcBorders>
              <w:bottom w:val="single" w:sz="4" w:space="0" w:color="auto"/>
            </w:tcBorders>
            <w:vAlign w:val="center"/>
          </w:tcPr>
          <w:p>
            <w:pPr>
              <w:pStyle w:val="TAC"/>
              <w:rPr>
                <w:ins w:id="3185" w:author="Kevin Wang (QMC)" w:date="2021-10-26T20:36:00Z"/>
                <w:lang w:eastAsia="zh-CN"/>
              </w:rPr>
            </w:pPr>
            <w:ins w:id="3186" w:author="Kevin Wang (QMC)" w:date="2021-10-26T20:37:00Z">
              <w:r>
                <w:rPr>
                  <w:rFonts w:eastAsia="MS Mincho"/>
                </w:rPr>
                <w:t>N/A</w:t>
              </w:r>
            </w:ins>
          </w:p>
        </w:tc>
        <w:tc>
          <w:tcPr>
            <w:tcW w:w="994" w:type="dxa"/>
            <w:tcBorders>
              <w:bottom w:val="single" w:sz="4" w:space="0" w:color="auto"/>
            </w:tcBorders>
            <w:vAlign w:val="center"/>
          </w:tcPr>
          <w:p>
            <w:pPr>
              <w:pStyle w:val="TAC"/>
              <w:rPr>
                <w:ins w:id="3187" w:author="Kevin Wang (QMC)" w:date="2021-10-26T20:36:00Z"/>
                <w:lang w:eastAsia="zh-CN"/>
              </w:rPr>
            </w:pPr>
            <w:ins w:id="3188"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3189" w:author="Kevin Wang (QMC)" w:date="2021-10-26T20:36:00Z"/>
                <w:lang w:eastAsia="zh-CN"/>
              </w:rPr>
            </w:pPr>
            <w:ins w:id="3190"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3191" w:author="Kevin Wang (QMC)" w:date="2021-10-26T20:36:00Z"/>
                <w:rFonts w:eastAsia="MS Mincho"/>
              </w:rPr>
            </w:pPr>
            <w:ins w:id="3192"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3193" w:author="Kevin Wang (QMC)" w:date="2021-10-26T20:36:00Z"/>
                <w:rFonts w:eastAsia="MS Mincho"/>
              </w:rPr>
            </w:pPr>
            <w:ins w:id="3194" w:author="Kevin Wang (QMC)" w:date="2021-10-26T20:37:00Z">
              <w:r>
                <w:t>DFT-s-OFDM QPSK</w:t>
              </w:r>
            </w:ins>
          </w:p>
        </w:tc>
        <w:tc>
          <w:tcPr>
            <w:tcW w:w="1275" w:type="dxa"/>
            <w:gridSpan w:val="3"/>
            <w:tcBorders>
              <w:bottom w:val="single" w:sz="4" w:space="0" w:color="auto"/>
            </w:tcBorders>
            <w:vAlign w:val="center"/>
          </w:tcPr>
          <w:p>
            <w:pPr>
              <w:pStyle w:val="TAC"/>
              <w:rPr>
                <w:ins w:id="3195" w:author="Kevin Wang (QMC)" w:date="2021-10-26T20:36:00Z"/>
                <w:rFonts w:eastAsia="MS Mincho"/>
              </w:rPr>
            </w:pPr>
            <w:ins w:id="3196"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3197" w:author="Kevin Wang (QMC)" w:date="2021-10-26T20:36:00Z"/>
                <w:lang w:eastAsia="zh-CN"/>
              </w:rPr>
            </w:pPr>
            <w:ins w:id="3198" w:author="Kevin Wang (QMC)" w:date="2021-10-26T20:42:00Z">
              <w:r>
                <w:rPr>
                  <w:rFonts w:eastAsia="MS Mincho"/>
                </w:rPr>
                <w:t>10</w:t>
              </w:r>
            </w:ins>
            <w:ins w:id="3199"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3200" w:author="Kevin Wang (QMC)" w:date="2021-10-26T20:36:00Z"/>
                <w:rFonts w:eastAsia="MS Mincho"/>
              </w:rPr>
            </w:pPr>
            <w:ins w:id="3201" w:author="Kevin Wang (QMC)" w:date="2021-10-26T20:37:00Z">
              <w:r>
                <w:rPr>
                  <w:rFonts w:eastAsia="MS Mincho"/>
                </w:rPr>
                <w:t>All RBs / REFSENS_ENDC_1</w:t>
              </w:r>
            </w:ins>
          </w:p>
        </w:tc>
      </w:tr>
      <w:tr>
        <w:trPr>
          <w:ins w:id="3202" w:author="Kevin Wang (QMC)" w:date="2021-10-26T20:36:00Z"/>
        </w:trPr>
        <w:tc>
          <w:tcPr>
            <w:tcW w:w="646" w:type="dxa"/>
            <w:gridSpan w:val="3"/>
            <w:vMerge w:val="restart"/>
            <w:vAlign w:val="center"/>
          </w:tcPr>
          <w:p>
            <w:pPr>
              <w:pStyle w:val="TAC"/>
              <w:rPr>
                <w:ins w:id="3203" w:author="Kevin Wang (QMC)" w:date="2021-10-26T20:36:00Z"/>
                <w:rFonts w:eastAsia="MS Mincho"/>
              </w:rPr>
            </w:pPr>
            <w:ins w:id="3204" w:author="Kevin Wang (QMC)" w:date="2021-10-26T20:37:00Z">
              <w:r>
                <w:rPr>
                  <w:rFonts w:eastAsia="MS Mincho"/>
                </w:rPr>
                <w:t>3</w:t>
              </w:r>
              <w:r>
                <w:rPr>
                  <w:rFonts w:eastAsia="MS Mincho"/>
                  <w:vertAlign w:val="superscript"/>
                </w:rPr>
                <w:t>4</w:t>
              </w:r>
            </w:ins>
          </w:p>
        </w:tc>
        <w:tc>
          <w:tcPr>
            <w:tcW w:w="853" w:type="dxa"/>
            <w:gridSpan w:val="2"/>
            <w:tcBorders>
              <w:bottom w:val="single" w:sz="4" w:space="0" w:color="auto"/>
            </w:tcBorders>
            <w:vAlign w:val="center"/>
          </w:tcPr>
          <w:p>
            <w:pPr>
              <w:pStyle w:val="TAC"/>
              <w:rPr>
                <w:ins w:id="3205" w:author="Kevin Wang (QMC)" w:date="2021-10-26T20:36:00Z"/>
                <w:lang w:eastAsia="zh-CN"/>
              </w:rPr>
            </w:pPr>
            <w:ins w:id="3206" w:author="Kevin Wang (QMC)" w:date="2021-10-26T20:37:00Z">
              <w:r>
                <w:rPr>
                  <w:rFonts w:eastAsia="MS Mincho"/>
                </w:rPr>
                <w:t>66</w:t>
              </w:r>
            </w:ins>
          </w:p>
        </w:tc>
        <w:tc>
          <w:tcPr>
            <w:tcW w:w="994" w:type="dxa"/>
            <w:tcBorders>
              <w:bottom w:val="single" w:sz="4" w:space="0" w:color="auto"/>
            </w:tcBorders>
            <w:vAlign w:val="center"/>
          </w:tcPr>
          <w:p>
            <w:pPr>
              <w:pStyle w:val="TAC"/>
              <w:rPr>
                <w:ins w:id="3207" w:author="Kevin Wang (QMC)" w:date="2021-10-26T20:36:00Z"/>
                <w:lang w:eastAsia="zh-CN"/>
              </w:rPr>
            </w:pPr>
            <w:ins w:id="3208" w:author="Kevin Wang (QMC)" w:date="2021-10-26T20:43:00Z">
              <w:r>
                <w:rPr>
                  <w:rFonts w:cs="Arial"/>
                  <w:szCs w:val="18"/>
                  <w:lang w:val="en-US" w:eastAsia="fr-FR"/>
                </w:rPr>
                <w:t xml:space="preserve">UL 1730 </w:t>
              </w:r>
            </w:ins>
            <w:ins w:id="3209"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3210" w:author="Kevin Wang (QMC)" w:date="2021-10-26T20:36:00Z"/>
                <w:lang w:eastAsia="zh-CN"/>
              </w:rPr>
            </w:pPr>
          </w:p>
        </w:tc>
        <w:tc>
          <w:tcPr>
            <w:tcW w:w="1656" w:type="dxa"/>
            <w:gridSpan w:val="3"/>
            <w:tcBorders>
              <w:bottom w:val="single" w:sz="4" w:space="0" w:color="auto"/>
            </w:tcBorders>
            <w:vAlign w:val="center"/>
          </w:tcPr>
          <w:p>
            <w:pPr>
              <w:pStyle w:val="TAC"/>
              <w:rPr>
                <w:ins w:id="3211" w:author="Kevin Wang (QMC)" w:date="2021-10-26T20:36:00Z"/>
                <w:rFonts w:eastAsia="MS Mincho"/>
              </w:rPr>
            </w:pPr>
          </w:p>
        </w:tc>
        <w:tc>
          <w:tcPr>
            <w:tcW w:w="1326" w:type="dxa"/>
            <w:gridSpan w:val="5"/>
            <w:tcBorders>
              <w:bottom w:val="single" w:sz="4" w:space="0" w:color="auto"/>
            </w:tcBorders>
            <w:vAlign w:val="center"/>
          </w:tcPr>
          <w:p>
            <w:pPr>
              <w:pStyle w:val="TAC"/>
              <w:rPr>
                <w:ins w:id="3212" w:author="Kevin Wang (QMC)" w:date="2021-10-26T20:36:00Z"/>
                <w:rFonts w:eastAsia="MS Mincho"/>
              </w:rPr>
            </w:pPr>
            <w:ins w:id="3213" w:author="Kevin Wang (QMC)" w:date="2021-10-26T20:37:00Z">
              <w:r>
                <w:t>n78</w:t>
              </w:r>
            </w:ins>
          </w:p>
        </w:tc>
        <w:tc>
          <w:tcPr>
            <w:tcW w:w="1275" w:type="dxa"/>
            <w:gridSpan w:val="3"/>
            <w:tcBorders>
              <w:bottom w:val="single" w:sz="4" w:space="0" w:color="auto"/>
            </w:tcBorders>
            <w:vAlign w:val="center"/>
          </w:tcPr>
          <w:p>
            <w:pPr>
              <w:pStyle w:val="TAC"/>
              <w:rPr>
                <w:ins w:id="3214" w:author="Kevin Wang (QMC)" w:date="2021-10-26T20:36:00Z"/>
                <w:rFonts w:eastAsia="MS Mincho"/>
              </w:rPr>
            </w:pPr>
            <w:ins w:id="3215" w:author="Kevin Wang (QMC)" w:date="2021-10-26T20:44:00Z">
              <w:r>
                <w:rPr>
                  <w:rFonts w:eastAsia="MS Mincho"/>
                </w:rPr>
                <w:t>U</w:t>
              </w:r>
            </w:ins>
            <w:ins w:id="3216" w:author="Kevin Wang (QMC)" w:date="2021-10-26T20:37:00Z">
              <w:r>
                <w:rPr>
                  <w:rFonts w:eastAsia="MS Mincho"/>
                </w:rPr>
                <w:t xml:space="preserve">L </w:t>
              </w:r>
            </w:ins>
            <w:ins w:id="3217" w:author="Kevin Wang (QMC)" w:date="2021-10-26T20:44:00Z">
              <w:r>
                <w:rPr>
                  <w:rFonts w:eastAsia="MS Mincho"/>
                </w:rPr>
                <w:t>3660</w:t>
              </w:r>
            </w:ins>
            <w:ins w:id="3218"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3219" w:author="Kevin Wang (QMC)" w:date="2021-10-26T20:36:00Z"/>
                <w:lang w:eastAsia="zh-CN"/>
              </w:rPr>
            </w:pPr>
          </w:p>
        </w:tc>
        <w:tc>
          <w:tcPr>
            <w:tcW w:w="1486" w:type="dxa"/>
            <w:gridSpan w:val="2"/>
            <w:tcBorders>
              <w:bottom w:val="single" w:sz="4" w:space="0" w:color="auto"/>
            </w:tcBorders>
            <w:vAlign w:val="center"/>
          </w:tcPr>
          <w:p>
            <w:pPr>
              <w:pStyle w:val="TAC"/>
              <w:rPr>
                <w:ins w:id="3220" w:author="Kevin Wang (QMC)" w:date="2021-10-26T20:36:00Z"/>
                <w:rFonts w:eastAsia="MS Mincho"/>
              </w:rPr>
            </w:pPr>
          </w:p>
        </w:tc>
      </w:tr>
      <w:tr>
        <w:trPr>
          <w:ins w:id="3221" w:author="Kevin Wang (QMC)" w:date="2021-10-26T20:36:00Z"/>
        </w:trPr>
        <w:tc>
          <w:tcPr>
            <w:tcW w:w="646" w:type="dxa"/>
            <w:gridSpan w:val="3"/>
            <w:vMerge/>
            <w:tcBorders>
              <w:bottom w:val="single" w:sz="4" w:space="0" w:color="auto"/>
            </w:tcBorders>
            <w:vAlign w:val="center"/>
          </w:tcPr>
          <w:p>
            <w:pPr>
              <w:pStyle w:val="TAC"/>
              <w:rPr>
                <w:ins w:id="3222" w:author="Kevin Wang (QMC)" w:date="2021-10-26T20:36:00Z"/>
                <w:rFonts w:eastAsia="MS Mincho"/>
              </w:rPr>
            </w:pPr>
          </w:p>
        </w:tc>
        <w:tc>
          <w:tcPr>
            <w:tcW w:w="853" w:type="dxa"/>
            <w:gridSpan w:val="2"/>
            <w:tcBorders>
              <w:bottom w:val="single" w:sz="4" w:space="0" w:color="auto"/>
            </w:tcBorders>
            <w:vAlign w:val="center"/>
          </w:tcPr>
          <w:p>
            <w:pPr>
              <w:pStyle w:val="TAC"/>
              <w:rPr>
                <w:ins w:id="3223" w:author="Kevin Wang (QMC)" w:date="2021-10-26T20:36:00Z"/>
                <w:lang w:eastAsia="zh-CN"/>
              </w:rPr>
            </w:pPr>
            <w:ins w:id="3224" w:author="Kevin Wang (QMC)" w:date="2021-10-26T20:37:00Z">
              <w:r>
                <w:rPr>
                  <w:rFonts w:eastAsia="MS Mincho"/>
                </w:rPr>
                <w:t>QPSK</w:t>
              </w:r>
            </w:ins>
          </w:p>
        </w:tc>
        <w:tc>
          <w:tcPr>
            <w:tcW w:w="994" w:type="dxa"/>
            <w:tcBorders>
              <w:bottom w:val="single" w:sz="4" w:space="0" w:color="auto"/>
            </w:tcBorders>
            <w:vAlign w:val="center"/>
          </w:tcPr>
          <w:p>
            <w:pPr>
              <w:pStyle w:val="TAC"/>
              <w:rPr>
                <w:ins w:id="3225" w:author="Kevin Wang (QMC)" w:date="2021-10-26T20:36:00Z"/>
                <w:lang w:eastAsia="zh-CN"/>
              </w:rPr>
            </w:pPr>
            <w:ins w:id="3226"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3227" w:author="Kevin Wang (QMC)" w:date="2021-10-26T20:45:00Z"/>
                <w:rFonts w:eastAsia="MS Mincho"/>
              </w:rPr>
            </w:pPr>
            <w:ins w:id="3228" w:author="Kevin Wang (QMC)" w:date="2021-10-26T20:45:00Z">
              <w:r>
                <w:rPr>
                  <w:rFonts w:eastAsia="MS Mincho"/>
                </w:rPr>
                <w:t>5</w:t>
              </w:r>
            </w:ins>
            <w:ins w:id="3229" w:author="Kevin Wang (QMC)" w:date="2021-10-26T20:37:00Z">
              <w:r>
                <w:rPr>
                  <w:rFonts w:eastAsia="MS Mincho"/>
                </w:rPr>
                <w:t xml:space="preserve"> </w:t>
              </w:r>
            </w:ins>
          </w:p>
          <w:p>
            <w:pPr>
              <w:pStyle w:val="TAC"/>
              <w:rPr>
                <w:ins w:id="3230" w:author="Kevin Wang (QMC)" w:date="2021-10-26T20:36:00Z"/>
                <w:lang w:eastAsia="zh-CN"/>
              </w:rPr>
            </w:pPr>
            <w:ins w:id="3231" w:author="Kevin Wang (QMC)" w:date="2021-10-26T20:37:00Z">
              <w:r>
                <w:rPr>
                  <w:rFonts w:eastAsia="MS Mincho"/>
                </w:rPr>
                <w:t>MHz</w:t>
              </w:r>
            </w:ins>
          </w:p>
        </w:tc>
        <w:tc>
          <w:tcPr>
            <w:tcW w:w="1656" w:type="dxa"/>
            <w:gridSpan w:val="3"/>
            <w:tcBorders>
              <w:bottom w:val="single" w:sz="4" w:space="0" w:color="auto"/>
            </w:tcBorders>
            <w:vAlign w:val="center"/>
          </w:tcPr>
          <w:p>
            <w:pPr>
              <w:pStyle w:val="TAC"/>
              <w:rPr>
                <w:ins w:id="3232" w:author="Kevin Wang (QMC)" w:date="2021-10-26T20:36:00Z"/>
                <w:rFonts w:eastAsia="MS Mincho"/>
              </w:rPr>
            </w:pPr>
            <w:ins w:id="3233" w:author="Kevin Wang (QMC)" w:date="2021-10-26T20:37:00Z">
              <w:r>
                <w:rPr>
                  <w:rFonts w:eastAsia="MS Mincho"/>
                </w:rPr>
                <w:t xml:space="preserve">All RBs / </w:t>
              </w:r>
              <w:r>
                <w:t>REFSENS_ENDC_4</w:t>
              </w:r>
            </w:ins>
          </w:p>
        </w:tc>
        <w:tc>
          <w:tcPr>
            <w:tcW w:w="1326" w:type="dxa"/>
            <w:gridSpan w:val="5"/>
            <w:tcBorders>
              <w:bottom w:val="single" w:sz="4" w:space="0" w:color="auto"/>
            </w:tcBorders>
            <w:vAlign w:val="center"/>
          </w:tcPr>
          <w:p>
            <w:pPr>
              <w:pStyle w:val="TAC"/>
              <w:rPr>
                <w:ins w:id="3234" w:author="Kevin Wang (QMC)" w:date="2021-10-26T20:36:00Z"/>
                <w:rFonts w:eastAsia="MS Mincho"/>
              </w:rPr>
            </w:pPr>
            <w:ins w:id="3235" w:author="Kevin Wang (QMC)" w:date="2021-10-26T20:37:00Z">
              <w:r>
                <w:t>DFT-s-OFDM QPSK</w:t>
              </w:r>
            </w:ins>
          </w:p>
        </w:tc>
        <w:tc>
          <w:tcPr>
            <w:tcW w:w="1275" w:type="dxa"/>
            <w:gridSpan w:val="3"/>
            <w:tcBorders>
              <w:bottom w:val="single" w:sz="4" w:space="0" w:color="auto"/>
            </w:tcBorders>
            <w:vAlign w:val="center"/>
          </w:tcPr>
          <w:p>
            <w:pPr>
              <w:pStyle w:val="TAC"/>
              <w:rPr>
                <w:ins w:id="3236" w:author="Kevin Wang (QMC)" w:date="2021-10-26T20:36:00Z"/>
                <w:rFonts w:eastAsia="MS Mincho"/>
              </w:rPr>
            </w:pPr>
            <w:ins w:id="3237"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3238" w:author="Kevin Wang (QMC)" w:date="2021-10-26T20:36:00Z"/>
                <w:lang w:eastAsia="zh-CN"/>
              </w:rPr>
            </w:pPr>
            <w:ins w:id="3239" w:author="Kevin Wang (QMC)" w:date="2021-10-26T20:46:00Z">
              <w:r>
                <w:rPr>
                  <w:rFonts w:eastAsia="MS Mincho"/>
                </w:rPr>
                <w:t>10</w:t>
              </w:r>
            </w:ins>
            <w:ins w:id="3240"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3241" w:author="Kevin Wang (QMC)" w:date="2021-10-26T20:36:00Z"/>
                <w:rFonts w:eastAsia="MS Mincho"/>
              </w:rPr>
            </w:pPr>
            <w:ins w:id="3242" w:author="Kevin Wang (QMC)" w:date="2021-10-26T20:37:00Z">
              <w:r>
                <w:rPr>
                  <w:rFonts w:eastAsia="MS Mincho"/>
                </w:rPr>
                <w:t>All RBs / REFSENS_ENDC_4</w:t>
              </w:r>
            </w:ins>
          </w:p>
        </w:tc>
      </w:tr>
      <w:tr>
        <w:trPr>
          <w:gridAfter w:val="1"/>
          <w:wAfter w:w="10" w:type="dxa"/>
        </w:trPr>
        <w:tc>
          <w:tcPr>
            <w:tcW w:w="10115" w:type="dxa"/>
            <w:gridSpan w:val="24"/>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3243" w:name="OLE_LINK12"/>
            <w:bookmarkStart w:id="3244" w:name="OLE_LINK13"/>
            <w:r>
              <w:t>Test ID with UL harmonic exception avoided</w:t>
            </w:r>
            <w:bookmarkEnd w:id="3243"/>
            <w:bookmarkEnd w:id="3244"/>
          </w:p>
          <w:p>
            <w:pPr>
              <w:pStyle w:val="TAN"/>
            </w:pPr>
            <w:r>
              <w:t xml:space="preserve">NOTE </w:t>
            </w:r>
            <w:bookmarkStart w:id="3245" w:name="OLE_LINK35"/>
            <w:r>
              <w:t>9:</w:t>
            </w:r>
            <w:bookmarkStart w:id="3246" w:name="OLE_LINK32"/>
            <w:r>
              <w:tab/>
            </w:r>
            <w:bookmarkEnd w:id="3245"/>
            <w:bookmarkEnd w:id="3246"/>
            <w:r>
              <w:t xml:space="preserve">Test ID with UL receiving harmonic </w:t>
            </w:r>
            <w:ins w:id="3247" w:author="Kevin Wang (QMC)" w:date="2021-10-26T19:45:00Z">
              <w:r>
                <w:t xml:space="preserve">mixing </w:t>
              </w:r>
            </w:ins>
            <w:r>
              <w:t>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del w:id="3248" w:author="Kevin Wang (QMC)" w:date="2021-10-26T17:42:00Z">
        <w:r>
          <w:delText>5</w:delText>
        </w:r>
      </w:del>
      <w:ins w:id="3249" w:author="Kevin Wang (QMC)" w:date="2021-10-26T17:42:00Z">
        <w:r>
          <w:t>6</w:t>
        </w:r>
      </w:ins>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lastRenderedPageBreak/>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3250" w:name="OLE_LINK52"/>
      <w:bookmarkStart w:id="3251" w:name="OLE_LINK53"/>
      <w:r>
        <w:t>7.3B.2.3.4.2.1-0</w:t>
      </w:r>
      <w:bookmarkEnd w:id="3250"/>
      <w:bookmarkEnd w:id="3251"/>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w:t>
      </w:r>
      <w:del w:id="3252" w:author="Kevin Wang (QMC)" w:date="2021-10-26T17:46:00Z">
        <w:r>
          <w:delText>,</w:delText>
        </w:r>
      </w:del>
      <w:r>
        <w:t xml:space="preserve">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lastRenderedPageBreak/>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3253" w:name="OLE_LINK83"/>
      <w:bookmarkStart w:id="3254" w:name="OLE_LINK84"/>
      <w:r>
        <w:t xml:space="preserve"> 7.3B.2.3.4.2.1-6</w:t>
      </w:r>
      <w:bookmarkEnd w:id="3253"/>
      <w:bookmarkEnd w:id="3254"/>
      <w:r>
        <w:t xml:space="preserve">, reference sensitivity test requirements are specified in </w:t>
      </w:r>
      <w:bookmarkStart w:id="3255" w:name="OLE_LINK81"/>
      <w:bookmarkStart w:id="3256" w:name="OLE_LINK82"/>
      <w:r>
        <w:t>Table 7.3.2.5-1 in TS 38.521-1 [8]</w:t>
      </w:r>
      <w:bookmarkEnd w:id="3255"/>
      <w:bookmarkEnd w:id="3256"/>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w:t>
      </w:r>
      <w:del w:id="3257" w:author="Kevin Wang (QMC)" w:date="2021-10-26T17:58:00Z">
        <w:r>
          <w:delText xml:space="preserve">for </w:delText>
        </w:r>
      </w:del>
      <w:r>
        <w:t>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7033784"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97033785"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7033786"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7033787"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97033788" r:id="rId21"/>
              </w:object>
            </w:r>
            <w:r>
              <w:t xml:space="preserve">, where </w:t>
            </w:r>
            <w:r>
              <w:object w:dxaOrig="900" w:dyaOrig="480">
                <v:shape id="_x0000_i1030" type="#_x0000_t75" style="width:36.7pt;height:16.3pt" o:ole="">
                  <v:imagedata r:id="rId22" o:title=""/>
                </v:shape>
                <o:OLEObject Type="Embed" ProgID="Equation.3" ShapeID="_x0000_i1030" DrawAspect="Content" ObjectID="_1697033789" r:id="rId23"/>
              </w:object>
            </w:r>
            <w:r>
              <w:t xml:space="preserve"> and</w:t>
            </w:r>
            <w:r>
              <w:object w:dxaOrig="900" w:dyaOrig="380">
                <v:shape id="_x0000_i1031" type="#_x0000_t75" style="width:36.7pt;height:15.6pt" o:ole="">
                  <v:imagedata r:id="rId24" o:title=""/>
                </v:shape>
                <o:OLEObject Type="Embed" ProgID="Equation.3" ShapeID="_x0000_i1031" DrawAspect="Content" ObjectID="_1697033790"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7033791"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97033792"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7033793"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97033794"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697033795"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7033796"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7033797"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9pt" o:ole="">
                  <v:imagedata r:id="rId37" o:title=""/>
                </v:shape>
                <o:OLEObject Type="Embed" ProgID="Equation.DSMT4" ShapeID="_x0000_i1039" DrawAspect="Content" ObjectID="_1697033798"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7033799"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7033800"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3258" w:name="_Hlk60095084"/>
      <w:r>
        <w:lastRenderedPageBreak/>
        <w:t>Table 7.3B.2.3.5-4</w:t>
      </w:r>
      <w:bookmarkEnd w:id="325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28</Pages>
  <Words>13928</Words>
  <Characters>78395</Characters>
  <Application>Microsoft Office Word</Application>
  <DocSecurity>0</DocSecurity>
  <Lines>653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61</cp:revision>
  <cp:lastPrinted>1900-01-01T08:00:00Z</cp:lastPrinted>
  <dcterms:created xsi:type="dcterms:W3CDTF">2020-02-03T08:32:00Z</dcterms:created>
  <dcterms:modified xsi:type="dcterms:W3CDTF">2021-10-30T00:26:00Z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